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B6" w:rsidRDefault="00FC74AE" w:rsidP="007811B6">
      <w:pPr>
        <w:jc w:val="right"/>
        <w:rPr>
          <w:lang w:eastAsia="en-US"/>
        </w:rPr>
      </w:pPr>
      <w:r>
        <w:rPr>
          <w:noProof/>
        </w:rPr>
        <w:pict>
          <v:group id="Gruppo 2" o:spid="_x0000_s1026" style="position:absolute;left:0;text-align:left;margin-left:58.75pt;margin-top:13.45pt;width:308.75pt;height:44.8pt;z-index:251659264;mso-width-relative:margin" coordsize="39216,5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645329174" o:spid="_x0000_s1027" type="#_x0000_t75" alt="Immagine che contiene Carattere, simbolo, Elementi grafici, logo&#10;&#10;Il contenuto generato dall'IA potrebbe non essere corretto." style="position:absolute;left:34073;top:345;width:5143;height:5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">
              <v:imagedata r:id="rId7" o:title="Immagine che contiene Carattere, simbolo, Elementi grafici, logo&#10;&#10;Il contenuto generato dall'IA potrebbe non essere corretto"/>
            </v:shape>
            <v:shape id="Immagine 663509949" o:spid="_x0000_s1028" type="#_x0000_t75" alt="Immagine che contiene simbolo, logo, cerchio, design&#10;&#10;Il contenuto generato dall'IA potrebbe non essere corretto." style="position:absolute;width:17329;height:5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">
              <v:imagedata r:id="rId8" o:title="Immagine che contiene simbolo, logo, cerchio, design&#10;&#10;Il contenuto generato dall'IA potrebbe non essere corretto"/>
            </v:shape>
          </v:group>
        </w:pict>
      </w:r>
    </w:p>
    <w:p w:rsidR="007811B6" w:rsidRDefault="007811B6" w:rsidP="007811B6">
      <w:pPr>
        <w:pStyle w:val="Pidipagina"/>
        <w:tabs>
          <w:tab w:val="clear" w:pos="9638"/>
        </w:tabs>
      </w:pPr>
    </w:p>
    <w:p w:rsidR="007811B6" w:rsidRDefault="00442FFF" w:rsidP="00022D4D">
      <w:pPr>
        <w:pStyle w:val="Pidipagina"/>
        <w:tabs>
          <w:tab w:val="clear" w:pos="9638"/>
          <w:tab w:val="left" w:pos="8160"/>
        </w:tabs>
        <w:jc w:val="center"/>
      </w:pPr>
      <w:bookmarkStart w:id="0" w:name="_Hlk109835834"/>
      <w:r>
        <w:rPr>
          <w:noProof/>
        </w:rPr>
        <w:t xml:space="preserve"> </w:t>
      </w:r>
      <w:r>
        <w:t xml:space="preserve"> </w:t>
      </w:r>
      <w:r w:rsidR="00753A15">
        <w:t xml:space="preserve">                         </w:t>
      </w:r>
      <w:r>
        <w:t xml:space="preserve">  </w:t>
      </w:r>
    </w:p>
    <w:bookmarkEnd w:id="0"/>
    <w:p w:rsidR="007811B6" w:rsidRDefault="007811B6" w:rsidP="007811B6">
      <w:pPr>
        <w:tabs>
          <w:tab w:val="left" w:pos="6946"/>
        </w:tabs>
        <w:autoSpaceDE w:val="0"/>
      </w:pPr>
    </w:p>
    <w:p w:rsidR="007811B6" w:rsidRDefault="007811B6" w:rsidP="007811B6">
      <w:pPr>
        <w:tabs>
          <w:tab w:val="left" w:pos="6946"/>
        </w:tabs>
        <w:autoSpaceDE w:val="0"/>
        <w:jc w:val="right"/>
        <w:rPr>
          <w:b/>
          <w:i/>
        </w:rPr>
      </w:pPr>
    </w:p>
    <w:p w:rsidR="007811B6" w:rsidRDefault="007811B6" w:rsidP="00CE7293">
      <w:pPr>
        <w:tabs>
          <w:tab w:val="left" w:pos="6946"/>
        </w:tabs>
        <w:autoSpaceDE w:val="0"/>
        <w:jc w:val="right"/>
        <w:rPr>
          <w:b/>
        </w:rPr>
      </w:pPr>
      <w:r w:rsidRPr="00E66553">
        <w:rPr>
          <w:b/>
          <w:i/>
        </w:rPr>
        <w:t>Allegato A</w:t>
      </w:r>
      <w:r>
        <w:rPr>
          <w:b/>
          <w:i/>
        </w:rPr>
        <w:t xml:space="preserve"> – Servizio Civile </w:t>
      </w:r>
      <w:r w:rsidR="00CE7293">
        <w:rPr>
          <w:b/>
          <w:i/>
        </w:rPr>
        <w:t>Universale Italia</w:t>
      </w:r>
    </w:p>
    <w:p w:rsidR="007811B6" w:rsidRDefault="007811B6" w:rsidP="007811B6">
      <w:pPr>
        <w:autoSpaceDE w:val="0"/>
        <w:jc w:val="center"/>
        <w:rPr>
          <w:b/>
          <w:sz w:val="20"/>
          <w:szCs w:val="20"/>
        </w:rPr>
      </w:pPr>
    </w:p>
    <w:p w:rsidR="007811B6" w:rsidRDefault="007811B6" w:rsidP="007811B6">
      <w:pPr>
        <w:autoSpaceDE w:val="0"/>
        <w:jc w:val="center"/>
        <w:rPr>
          <w:b/>
          <w:sz w:val="20"/>
          <w:szCs w:val="20"/>
        </w:rPr>
      </w:pPr>
    </w:p>
    <w:p w:rsidR="007811B6" w:rsidRDefault="007811B6" w:rsidP="007811B6">
      <w:pPr>
        <w:autoSpaceDE w:val="0"/>
        <w:jc w:val="center"/>
        <w:rPr>
          <w:b/>
          <w:sz w:val="20"/>
          <w:szCs w:val="20"/>
        </w:rPr>
      </w:pPr>
    </w:p>
    <w:p w:rsidR="007811B6" w:rsidRPr="009B1071" w:rsidRDefault="007811B6" w:rsidP="007811B6">
      <w:pPr>
        <w:autoSpaceDE w:val="0"/>
        <w:jc w:val="center"/>
        <w:rPr>
          <w:b/>
          <w:sz w:val="20"/>
          <w:szCs w:val="20"/>
        </w:rPr>
      </w:pPr>
      <w:r w:rsidRPr="00E00A86">
        <w:rPr>
          <w:b/>
          <w:sz w:val="20"/>
          <w:szCs w:val="20"/>
        </w:rPr>
        <w:t xml:space="preserve">SCHEDA ELEMENTI ESSENZIALI DEL </w:t>
      </w:r>
      <w:r w:rsidRPr="009B1071">
        <w:rPr>
          <w:b/>
          <w:sz w:val="20"/>
          <w:szCs w:val="20"/>
        </w:rPr>
        <w:t>PROGETTO ASSOCIATO AL PROGRAMMA DI INTERVENTO</w:t>
      </w:r>
      <w:r>
        <w:rPr>
          <w:b/>
          <w:sz w:val="20"/>
          <w:szCs w:val="20"/>
        </w:rPr>
        <w:t xml:space="preserve"> DI SERVIZIO CIVILE </w:t>
      </w:r>
      <w:r w:rsidR="00CE7293">
        <w:rPr>
          <w:b/>
          <w:sz w:val="20"/>
          <w:szCs w:val="20"/>
        </w:rPr>
        <w:t>UNIVERSALE – ITALIA</w:t>
      </w:r>
      <w:r w:rsidR="00BE4827">
        <w:rPr>
          <w:b/>
          <w:sz w:val="20"/>
          <w:szCs w:val="20"/>
        </w:rPr>
        <w:t xml:space="preserve"> </w:t>
      </w:r>
      <w:r w:rsidR="009137C5">
        <w:rPr>
          <w:b/>
          <w:sz w:val="20"/>
          <w:szCs w:val="20"/>
        </w:rPr>
        <w:t>–</w:t>
      </w:r>
      <w:r w:rsidR="00CF774F">
        <w:rPr>
          <w:b/>
          <w:sz w:val="20"/>
          <w:szCs w:val="20"/>
        </w:rPr>
        <w:t xml:space="preserve"> </w:t>
      </w:r>
      <w:r w:rsidR="009137C5">
        <w:rPr>
          <w:b/>
          <w:sz w:val="20"/>
          <w:szCs w:val="20"/>
        </w:rPr>
        <w:t xml:space="preserve">Avviso </w:t>
      </w:r>
      <w:r w:rsidR="003C2D6C">
        <w:rPr>
          <w:b/>
          <w:sz w:val="20"/>
          <w:szCs w:val="20"/>
        </w:rPr>
        <w:t>202</w:t>
      </w:r>
      <w:r w:rsidR="009D6952">
        <w:rPr>
          <w:b/>
          <w:sz w:val="20"/>
          <w:szCs w:val="20"/>
        </w:rPr>
        <w:t>5</w:t>
      </w:r>
    </w:p>
    <w:p w:rsidR="007811B6" w:rsidRPr="009B1071" w:rsidRDefault="007811B6" w:rsidP="007811B6">
      <w:pPr>
        <w:autoSpaceDE w:val="0"/>
        <w:jc w:val="center"/>
        <w:rPr>
          <w:b/>
          <w:sz w:val="20"/>
          <w:szCs w:val="20"/>
        </w:rPr>
      </w:pPr>
    </w:p>
    <w:p w:rsidR="007811B6" w:rsidRPr="004E6317" w:rsidRDefault="007811B6" w:rsidP="007811B6">
      <w:pPr>
        <w:rPr>
          <w:sz w:val="20"/>
          <w:szCs w:val="20"/>
        </w:rPr>
      </w:pPr>
      <w:r w:rsidRPr="004E6317">
        <w:rPr>
          <w:sz w:val="20"/>
          <w:szCs w:val="20"/>
        </w:rPr>
        <w:t xml:space="preserve">In ciascun box è riportato il riferimento alla specifica voce della scheda progetto oppure al sistema </w:t>
      </w:r>
      <w:r w:rsidR="00A55D96">
        <w:rPr>
          <w:sz w:val="20"/>
          <w:szCs w:val="20"/>
        </w:rPr>
        <w:t>H</w:t>
      </w:r>
      <w:r w:rsidRPr="004E6317">
        <w:rPr>
          <w:sz w:val="20"/>
          <w:szCs w:val="20"/>
        </w:rPr>
        <w:t xml:space="preserve">elios. All’ente è richiesto di riportare gli elementi significativi per consentire al giovane una visione complessiva del progetto prima di leggere in dettaglio il progetto stesso. </w:t>
      </w:r>
    </w:p>
    <w:p w:rsidR="007811B6" w:rsidRPr="00CE7293" w:rsidRDefault="007811B6" w:rsidP="007811B6">
      <w:pPr>
        <w:autoSpaceDE w:val="0"/>
        <w:rPr>
          <w:sz w:val="20"/>
          <w:szCs w:val="20"/>
          <w:highlight w:val="yellow"/>
        </w:rPr>
      </w:pPr>
    </w:p>
    <w:p w:rsidR="007811B6" w:rsidRPr="00DC754A" w:rsidRDefault="007811B6" w:rsidP="005F353E">
      <w:pPr>
        <w:pBdr>
          <w:top w:val="single" w:sz="4" w:space="1" w:color="auto"/>
          <w:left w:val="single" w:sz="4" w:space="1" w:color="auto"/>
          <w:bottom w:val="single" w:sz="4" w:space="1" w:color="auto"/>
          <w:right w:val="single" w:sz="4" w:space="1" w:color="auto"/>
        </w:pBdr>
        <w:autoSpaceDE w:val="0"/>
        <w:rPr>
          <w:b/>
          <w:sz w:val="20"/>
          <w:szCs w:val="20"/>
        </w:rPr>
      </w:pPr>
      <w:r w:rsidRPr="00DC754A">
        <w:rPr>
          <w:b/>
          <w:sz w:val="20"/>
          <w:szCs w:val="20"/>
        </w:rPr>
        <w:t>TITOLO DEL PROGETTO:</w:t>
      </w:r>
    </w:p>
    <w:p w:rsidR="007811B6" w:rsidRPr="00DC754A" w:rsidRDefault="005F353E" w:rsidP="005F353E">
      <w:pPr>
        <w:pBdr>
          <w:top w:val="single" w:sz="4" w:space="1" w:color="auto"/>
          <w:left w:val="single" w:sz="4" w:space="1" w:color="auto"/>
          <w:bottom w:val="single" w:sz="4" w:space="1" w:color="auto"/>
          <w:right w:val="single" w:sz="4" w:space="1" w:color="auto"/>
        </w:pBdr>
        <w:autoSpaceDE w:val="0"/>
        <w:rPr>
          <w:sz w:val="20"/>
          <w:szCs w:val="20"/>
        </w:rPr>
      </w:pPr>
      <w:r w:rsidRPr="00DC754A">
        <w:rPr>
          <w:sz w:val="20"/>
          <w:szCs w:val="20"/>
        </w:rPr>
        <w:t xml:space="preserve"> Bellezza fragile</w:t>
      </w:r>
    </w:p>
    <w:p w:rsidR="005F353E" w:rsidRPr="00DC754A" w:rsidRDefault="005F353E" w:rsidP="005F353E">
      <w:pPr>
        <w:autoSpaceDE w:val="0"/>
        <w:rPr>
          <w:sz w:val="20"/>
          <w:szCs w:val="20"/>
        </w:rPr>
      </w:pPr>
    </w:p>
    <w:p w:rsidR="007811B6" w:rsidRPr="00DC754A" w:rsidRDefault="007811B6" w:rsidP="005F353E">
      <w:pPr>
        <w:pBdr>
          <w:top w:val="single" w:sz="4" w:space="1" w:color="auto"/>
          <w:left w:val="single" w:sz="4" w:space="1" w:color="auto"/>
          <w:bottom w:val="single" w:sz="4" w:space="1" w:color="auto"/>
          <w:right w:val="single" w:sz="4" w:space="1" w:color="auto"/>
        </w:pBdr>
        <w:autoSpaceDE w:val="0"/>
        <w:rPr>
          <w:rFonts w:eastAsia="Calibri"/>
          <w:b/>
          <w:color w:val="000000"/>
          <w:sz w:val="20"/>
          <w:szCs w:val="20"/>
        </w:rPr>
      </w:pPr>
      <w:r w:rsidRPr="00DC754A">
        <w:rPr>
          <w:rFonts w:eastAsia="Calibri"/>
          <w:b/>
          <w:color w:val="000000"/>
          <w:sz w:val="20"/>
          <w:szCs w:val="20"/>
        </w:rPr>
        <w:t>SETTORE E</w:t>
      </w:r>
      <w:r w:rsidR="00536A36" w:rsidRPr="00DC754A">
        <w:rPr>
          <w:rFonts w:eastAsia="Calibri"/>
          <w:b/>
          <w:color w:val="000000"/>
          <w:sz w:val="20"/>
          <w:szCs w:val="20"/>
        </w:rPr>
        <w:t>D</w:t>
      </w:r>
      <w:r w:rsidRPr="00DC754A">
        <w:rPr>
          <w:rFonts w:eastAsia="Calibri"/>
          <w:b/>
          <w:color w:val="000000"/>
          <w:sz w:val="20"/>
          <w:szCs w:val="20"/>
        </w:rPr>
        <w:t xml:space="preserve"> AREA DI INTERVENTO:</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Settore</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r w:rsidRPr="00DC754A">
        <w:rPr>
          <w:rFonts w:eastAsiaTheme="minorEastAsia"/>
          <w:sz w:val="20"/>
          <w:szCs w:val="20"/>
          <w:lang w:eastAsia="zh-CN"/>
        </w:rPr>
        <w:t>A - Assistenza</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Area</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r w:rsidRPr="00DC754A">
        <w:rPr>
          <w:rFonts w:eastAsiaTheme="minorEastAsia"/>
          <w:sz w:val="20"/>
          <w:szCs w:val="20"/>
          <w:lang w:eastAsia="zh-CN"/>
        </w:rPr>
        <w:t xml:space="preserve">04 - Pazienti affetti da patologie temporaneamente e/o permanentemente invalidanti e/o in </w:t>
      </w:r>
      <w:proofErr w:type="gramStart"/>
      <w:r w:rsidRPr="00DC754A">
        <w:rPr>
          <w:rFonts w:eastAsiaTheme="minorEastAsia"/>
          <w:sz w:val="20"/>
          <w:szCs w:val="20"/>
          <w:lang w:eastAsia="zh-CN"/>
        </w:rPr>
        <w:t>fase</w:t>
      </w:r>
      <w:proofErr w:type="gramEnd"/>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proofErr w:type="gramStart"/>
      <w:r w:rsidRPr="00DC754A">
        <w:rPr>
          <w:rFonts w:eastAsiaTheme="minorEastAsia"/>
          <w:sz w:val="20"/>
          <w:szCs w:val="20"/>
          <w:lang w:eastAsia="zh-CN"/>
        </w:rPr>
        <w:t>terminale</w:t>
      </w:r>
      <w:proofErr w:type="gramEnd"/>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Area Secondaria</w:t>
      </w:r>
    </w:p>
    <w:p w:rsidR="007811B6" w:rsidRPr="00DC754A" w:rsidRDefault="005F353E" w:rsidP="005F353E">
      <w:pPr>
        <w:pBdr>
          <w:top w:val="single" w:sz="4" w:space="1" w:color="auto"/>
          <w:left w:val="single" w:sz="4" w:space="1" w:color="auto"/>
          <w:bottom w:val="single" w:sz="4" w:space="1" w:color="auto"/>
          <w:right w:val="single" w:sz="4" w:space="1" w:color="auto"/>
        </w:pBdr>
        <w:autoSpaceDE w:val="0"/>
        <w:rPr>
          <w:rFonts w:eastAsiaTheme="minorEastAsia"/>
          <w:sz w:val="20"/>
          <w:szCs w:val="20"/>
          <w:lang w:eastAsia="zh-CN"/>
        </w:rPr>
      </w:pPr>
      <w:r w:rsidRPr="00DC754A">
        <w:rPr>
          <w:rFonts w:eastAsiaTheme="minorEastAsia"/>
          <w:sz w:val="20"/>
          <w:szCs w:val="20"/>
          <w:lang w:eastAsia="zh-CN"/>
        </w:rPr>
        <w:t xml:space="preserve">05 - Persone affette da dipendenze (tossicodipendenza, etilismo, tabagismo, </w:t>
      </w:r>
      <w:proofErr w:type="spellStart"/>
      <w:r w:rsidRPr="00DC754A">
        <w:rPr>
          <w:rFonts w:eastAsiaTheme="minorEastAsia"/>
          <w:sz w:val="20"/>
          <w:szCs w:val="20"/>
          <w:lang w:eastAsia="zh-CN"/>
        </w:rPr>
        <w:t>ludopatia</w:t>
      </w:r>
      <w:proofErr w:type="spellEnd"/>
      <w:r w:rsidRPr="00DC754A">
        <w:rPr>
          <w:rFonts w:eastAsiaTheme="minorEastAsia"/>
          <w:sz w:val="20"/>
          <w:szCs w:val="20"/>
          <w:lang w:eastAsia="zh-CN"/>
        </w:rPr>
        <w:t>...)</w:t>
      </w:r>
    </w:p>
    <w:p w:rsidR="005F353E" w:rsidRPr="00DC754A" w:rsidRDefault="005F353E" w:rsidP="005F353E">
      <w:pPr>
        <w:autoSpaceDE w:val="0"/>
        <w:rPr>
          <w:sz w:val="20"/>
          <w:szCs w:val="20"/>
        </w:rPr>
      </w:pPr>
    </w:p>
    <w:p w:rsidR="007811B6" w:rsidRPr="00DC754A" w:rsidRDefault="007811B6" w:rsidP="005F353E">
      <w:pPr>
        <w:pBdr>
          <w:top w:val="single" w:sz="4" w:space="1" w:color="auto"/>
          <w:left w:val="single" w:sz="4" w:space="1" w:color="auto"/>
          <w:bottom w:val="single" w:sz="4" w:space="1" w:color="auto"/>
          <w:right w:val="single" w:sz="4" w:space="1" w:color="auto"/>
        </w:pBdr>
        <w:autoSpaceDE w:val="0"/>
        <w:rPr>
          <w:b/>
          <w:sz w:val="20"/>
          <w:szCs w:val="20"/>
        </w:rPr>
      </w:pPr>
      <w:r w:rsidRPr="00DC754A">
        <w:rPr>
          <w:b/>
          <w:sz w:val="20"/>
          <w:szCs w:val="20"/>
        </w:rPr>
        <w:t>DURATA DEL PROGETTO:</w:t>
      </w:r>
    </w:p>
    <w:p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Durata Mesi</w:t>
      </w:r>
    </w:p>
    <w:p w:rsidR="007811B6" w:rsidRPr="00DC754A" w:rsidRDefault="005F353E" w:rsidP="005F353E">
      <w:pPr>
        <w:pBdr>
          <w:top w:val="single" w:sz="4" w:space="1" w:color="auto"/>
          <w:left w:val="single" w:sz="4" w:space="1" w:color="auto"/>
          <w:bottom w:val="single" w:sz="4" w:space="1" w:color="auto"/>
          <w:right w:val="single" w:sz="4" w:space="1" w:color="auto"/>
        </w:pBdr>
        <w:autoSpaceDE w:val="0"/>
        <w:rPr>
          <w:rFonts w:eastAsiaTheme="minorEastAsia"/>
          <w:sz w:val="20"/>
          <w:szCs w:val="20"/>
          <w:lang w:eastAsia="zh-CN"/>
        </w:rPr>
      </w:pPr>
      <w:r w:rsidRPr="00DC754A">
        <w:rPr>
          <w:rFonts w:eastAsiaTheme="minorEastAsia"/>
          <w:sz w:val="20"/>
          <w:szCs w:val="20"/>
          <w:lang w:eastAsia="zh-CN"/>
        </w:rPr>
        <w:t>12</w:t>
      </w:r>
    </w:p>
    <w:p w:rsidR="005F353E" w:rsidRPr="00DC754A" w:rsidRDefault="005F353E" w:rsidP="005F353E">
      <w:pPr>
        <w:autoSpaceDE w:val="0"/>
        <w:rPr>
          <w:sz w:val="20"/>
          <w:szCs w:val="20"/>
          <w:highlight w:val="yellow"/>
        </w:rPr>
      </w:pPr>
    </w:p>
    <w:p w:rsidR="00BE2031" w:rsidRDefault="007811B6" w:rsidP="001E6392">
      <w:pPr>
        <w:pBdr>
          <w:top w:val="single" w:sz="4" w:space="1" w:color="auto"/>
          <w:left w:val="single" w:sz="4" w:space="1" w:color="auto"/>
          <w:bottom w:val="single" w:sz="4" w:space="1" w:color="auto"/>
          <w:right w:val="single" w:sz="4" w:space="1" w:color="auto"/>
        </w:pBdr>
        <w:autoSpaceDE w:val="0"/>
        <w:jc w:val="both"/>
        <w:rPr>
          <w:rFonts w:eastAsia="Calibri"/>
          <w:b/>
          <w:color w:val="000000"/>
          <w:sz w:val="20"/>
          <w:szCs w:val="20"/>
        </w:rPr>
      </w:pPr>
      <w:r w:rsidRPr="00DC754A">
        <w:rPr>
          <w:rFonts w:eastAsia="Calibri"/>
          <w:b/>
          <w:color w:val="000000"/>
          <w:sz w:val="20"/>
          <w:szCs w:val="20"/>
        </w:rPr>
        <w:t>OBIETTIVO DEL PROGETTO:</w:t>
      </w:r>
    </w:p>
    <w:p w:rsidR="00BE2031" w:rsidRDefault="00D56D62" w:rsidP="001E6392">
      <w:pPr>
        <w:pBdr>
          <w:top w:val="single" w:sz="4" w:space="1" w:color="auto"/>
          <w:left w:val="single" w:sz="4" w:space="1" w:color="auto"/>
          <w:bottom w:val="single" w:sz="4" w:space="1" w:color="auto"/>
          <w:right w:val="single" w:sz="4" w:space="1" w:color="auto"/>
        </w:pBdr>
        <w:autoSpaceDE w:val="0"/>
        <w:jc w:val="both"/>
        <w:rPr>
          <w:rFonts w:eastAsiaTheme="minorEastAsia"/>
          <w:b/>
          <w:i/>
          <w:iCs/>
          <w:sz w:val="20"/>
          <w:szCs w:val="20"/>
          <w:lang w:eastAsia="zh-CN"/>
        </w:rPr>
      </w:pPr>
      <w:r w:rsidRPr="007700F9">
        <w:rPr>
          <w:rFonts w:eastAsiaTheme="minorEastAsia"/>
          <w:b/>
          <w:bCs/>
          <w:i/>
          <w:iCs/>
          <w:sz w:val="20"/>
          <w:szCs w:val="20"/>
          <w:lang w:eastAsia="zh-CN"/>
        </w:rPr>
        <w:t xml:space="preserve">4) </w:t>
      </w:r>
      <w:r w:rsidRPr="007700F9">
        <w:rPr>
          <w:rFonts w:eastAsiaTheme="minorEastAsia"/>
          <w:b/>
          <w:i/>
          <w:iCs/>
          <w:sz w:val="20"/>
          <w:szCs w:val="20"/>
          <w:lang w:eastAsia="zh-CN"/>
        </w:rPr>
        <w:t>Obiettivo del progetto (*)</w:t>
      </w:r>
    </w:p>
    <w:p w:rsid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Il progetto “La bellezza di capirsi” si propone di migliorare la comunicazione tra cittadini in condizioni di fragilità e i servizi sanitari, al fine di facilitare l’accesso alle cure e ridurre le barriere informative, relazionali e organizzative che ostacolano l’esercizio pieno del diritto alla salute. Parallelamente, promuove una comunicazione efficace per diffondere stili di vita sani e azioni di prevenzione delle malattie rivolte all’intera popolazione, con l’obiettivo di favorire l’equità e il benessere collettivo.</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 xml:space="preserve">CONTRIBUTO CHE IL PROGETTO FORNISCE ALLA PIENA REALIZZAZIONE DEL PROGRAMMA </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 xml:space="preserve">Il progetto “La bellezza di capirsi” contribuisce in modo diretto alla piena realizzazione del programma “SGUARDI </w:t>
      </w:r>
      <w:proofErr w:type="spellStart"/>
      <w:r w:rsidRPr="001E6392">
        <w:rPr>
          <w:rFonts w:eastAsiaTheme="minorEastAsia"/>
          <w:iCs/>
          <w:sz w:val="20"/>
          <w:szCs w:val="20"/>
          <w:lang w:eastAsia="zh-CN"/>
        </w:rPr>
        <w:t>DI</w:t>
      </w:r>
      <w:proofErr w:type="spellEnd"/>
      <w:r w:rsidRPr="001E6392">
        <w:rPr>
          <w:rFonts w:eastAsiaTheme="minorEastAsia"/>
          <w:iCs/>
          <w:sz w:val="20"/>
          <w:szCs w:val="20"/>
          <w:lang w:eastAsia="zh-CN"/>
        </w:rPr>
        <w:t xml:space="preserve"> BELLEZZA”, che intende ripartire dalle persone più vulnerabili, promuovendone il benessere, l’inclusione e la partecipazione attiva alla vita della comunità. </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 xml:space="preserve">Il progetto </w:t>
      </w:r>
      <w:proofErr w:type="gramStart"/>
      <w:r w:rsidRPr="001E6392">
        <w:rPr>
          <w:rFonts w:eastAsiaTheme="minorEastAsia"/>
          <w:iCs/>
          <w:sz w:val="20"/>
          <w:szCs w:val="20"/>
          <w:lang w:eastAsia="zh-CN"/>
        </w:rPr>
        <w:t xml:space="preserve">si </w:t>
      </w:r>
      <w:proofErr w:type="gramEnd"/>
      <w:r w:rsidRPr="001E6392">
        <w:rPr>
          <w:rFonts w:eastAsiaTheme="minorEastAsia"/>
          <w:iCs/>
          <w:sz w:val="20"/>
          <w:szCs w:val="20"/>
          <w:lang w:eastAsia="zh-CN"/>
        </w:rPr>
        <w:t>inserisce pienamente negli obiettivi e negli ambiti d’azione previsti dal Piano Triennale per il Servizio Civile Universale e dall’Agenda 2030:</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w:t>
      </w:r>
      <w:r w:rsidRPr="001E6392">
        <w:rPr>
          <w:rFonts w:eastAsiaTheme="minorEastAsia"/>
          <w:iCs/>
          <w:sz w:val="20"/>
          <w:szCs w:val="20"/>
          <w:lang w:eastAsia="zh-CN"/>
        </w:rPr>
        <w:tab/>
        <w:t>Obiettivo 3 – Assicurare la salute e il benessere per tutti e per tutte le età</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w:t>
      </w:r>
      <w:r w:rsidRPr="001E6392">
        <w:rPr>
          <w:rFonts w:eastAsiaTheme="minorEastAsia"/>
          <w:iCs/>
          <w:sz w:val="20"/>
          <w:szCs w:val="20"/>
          <w:lang w:eastAsia="zh-CN"/>
        </w:rPr>
        <w:tab/>
        <w:t xml:space="preserve">Obiettivo 4 – Fornire un’educazione di qualità, equa </w:t>
      </w:r>
      <w:proofErr w:type="gramStart"/>
      <w:r w:rsidRPr="001E6392">
        <w:rPr>
          <w:rFonts w:eastAsiaTheme="minorEastAsia"/>
          <w:iCs/>
          <w:sz w:val="20"/>
          <w:szCs w:val="20"/>
          <w:lang w:eastAsia="zh-CN"/>
        </w:rPr>
        <w:t>ed</w:t>
      </w:r>
      <w:proofErr w:type="gramEnd"/>
      <w:r w:rsidRPr="001E6392">
        <w:rPr>
          <w:rFonts w:eastAsiaTheme="minorEastAsia"/>
          <w:iCs/>
          <w:sz w:val="20"/>
          <w:szCs w:val="20"/>
          <w:lang w:eastAsia="zh-CN"/>
        </w:rPr>
        <w:t xml:space="preserve"> inclusiva e un’opportunità di apprendimento per tutti</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w:t>
      </w:r>
      <w:r w:rsidRPr="001E6392">
        <w:rPr>
          <w:rFonts w:eastAsiaTheme="minorEastAsia"/>
          <w:iCs/>
          <w:sz w:val="20"/>
          <w:szCs w:val="20"/>
          <w:lang w:eastAsia="zh-CN"/>
        </w:rPr>
        <w:tab/>
        <w:t>Ambito di azione c</w:t>
      </w:r>
      <w:proofErr w:type="gramStart"/>
      <w:r w:rsidRPr="001E6392">
        <w:rPr>
          <w:rFonts w:eastAsiaTheme="minorEastAsia"/>
          <w:iCs/>
          <w:sz w:val="20"/>
          <w:szCs w:val="20"/>
          <w:lang w:eastAsia="zh-CN"/>
        </w:rPr>
        <w:t>)</w:t>
      </w:r>
      <w:proofErr w:type="gramEnd"/>
      <w:r w:rsidRPr="001E6392">
        <w:rPr>
          <w:rFonts w:eastAsiaTheme="minorEastAsia"/>
          <w:iCs/>
          <w:sz w:val="20"/>
          <w:szCs w:val="20"/>
          <w:lang w:eastAsia="zh-CN"/>
        </w:rPr>
        <w:t xml:space="preserve"> – Sostegno, inclusione e partecipazione delle persone fragili nella vita sociale e culturale del Paese</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 xml:space="preserve">Attraverso un supporto personalizzato, sia concettuale </w:t>
      </w:r>
      <w:proofErr w:type="gramStart"/>
      <w:r w:rsidRPr="001E6392">
        <w:rPr>
          <w:rFonts w:eastAsiaTheme="minorEastAsia"/>
          <w:iCs/>
          <w:sz w:val="20"/>
          <w:szCs w:val="20"/>
          <w:lang w:eastAsia="zh-CN"/>
        </w:rPr>
        <w:t>che</w:t>
      </w:r>
      <w:proofErr w:type="gramEnd"/>
      <w:r w:rsidRPr="001E6392">
        <w:rPr>
          <w:rFonts w:eastAsiaTheme="minorEastAsia"/>
          <w:iCs/>
          <w:sz w:val="20"/>
          <w:szCs w:val="20"/>
          <w:lang w:eastAsia="zh-CN"/>
        </w:rPr>
        <w:t xml:space="preserve"> fisico, il progetto dà una risposta concreta ai bisogni delle persone che, per condizioni di fragilità linguistica, culturale, cognitiva o sociale, rischiano di non accedere in modo pieno e consapevole ai servizi di ospedalieri di cura, favorendo una relazione più empatica tra cittadino e sistema sanitario. Le campagne di comunicazione sanitaria per la </w:t>
      </w:r>
      <w:proofErr w:type="gramStart"/>
      <w:r w:rsidRPr="001E6392">
        <w:rPr>
          <w:rFonts w:eastAsiaTheme="minorEastAsia"/>
          <w:iCs/>
          <w:sz w:val="20"/>
          <w:szCs w:val="20"/>
          <w:lang w:eastAsia="zh-CN"/>
        </w:rPr>
        <w:t>promozione</w:t>
      </w:r>
      <w:proofErr w:type="gramEnd"/>
      <w:r w:rsidRPr="001E6392">
        <w:rPr>
          <w:rFonts w:eastAsiaTheme="minorEastAsia"/>
          <w:iCs/>
          <w:sz w:val="20"/>
          <w:szCs w:val="20"/>
          <w:lang w:eastAsia="zh-CN"/>
        </w:rPr>
        <w:t xml:space="preserve"> della salute, prese nel loro insieme, si propongono di intervenire per promuovere il benessere complessivo della comunità romagnola .</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proofErr w:type="gramStart"/>
      <w:r w:rsidRPr="001E6392">
        <w:rPr>
          <w:rFonts w:eastAsiaTheme="minorEastAsia"/>
          <w:iCs/>
          <w:sz w:val="20"/>
          <w:szCs w:val="20"/>
          <w:lang w:eastAsia="zh-CN"/>
        </w:rPr>
        <w:t>L’Azienda USL della Romagna, attraverso questo progetto, opera in coerenza con la propria missione istituzionale di promozione, tutela e mig</w:t>
      </w:r>
      <w:proofErr w:type="gramEnd"/>
      <w:r w:rsidRPr="001E6392">
        <w:rPr>
          <w:rFonts w:eastAsiaTheme="minorEastAsia"/>
          <w:iCs/>
          <w:sz w:val="20"/>
          <w:szCs w:val="20"/>
          <w:lang w:eastAsia="zh-CN"/>
        </w:rPr>
        <w:t>lioramento della salute della popolazione residente e presente sul territorio, garantendo i livelli essenziali di assistenza secondo quanto previsto dalla normativa nazionale e regionale.</w:t>
      </w:r>
    </w:p>
    <w:p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 xml:space="preserve">In questo modo, il progetto “La bellezza di capirsi” rappresenta un ponte concreto tra i bisogni di orientamento e accessibilità delle persone fragili e l’azione sistemica dei servizi sanitari, rafforzando il significato del programma “SGUARDI </w:t>
      </w:r>
      <w:proofErr w:type="spellStart"/>
      <w:r w:rsidRPr="001E6392">
        <w:rPr>
          <w:rFonts w:eastAsiaTheme="minorEastAsia"/>
          <w:iCs/>
          <w:sz w:val="20"/>
          <w:szCs w:val="20"/>
          <w:lang w:eastAsia="zh-CN"/>
        </w:rPr>
        <w:t>DI</w:t>
      </w:r>
      <w:proofErr w:type="spellEnd"/>
      <w:r w:rsidRPr="001E6392">
        <w:rPr>
          <w:rFonts w:eastAsiaTheme="minorEastAsia"/>
          <w:iCs/>
          <w:sz w:val="20"/>
          <w:szCs w:val="20"/>
          <w:lang w:eastAsia="zh-CN"/>
        </w:rPr>
        <w:t xml:space="preserve"> BELLEZZA” come strumento </w:t>
      </w:r>
      <w:proofErr w:type="gramStart"/>
      <w:r w:rsidRPr="001E6392">
        <w:rPr>
          <w:rFonts w:eastAsiaTheme="minorEastAsia"/>
          <w:iCs/>
          <w:sz w:val="20"/>
          <w:szCs w:val="20"/>
          <w:lang w:eastAsia="zh-CN"/>
        </w:rPr>
        <w:t xml:space="preserve">di </w:t>
      </w:r>
      <w:proofErr w:type="gramEnd"/>
      <w:r w:rsidRPr="001E6392">
        <w:rPr>
          <w:rFonts w:eastAsiaTheme="minorEastAsia"/>
          <w:iCs/>
          <w:sz w:val="20"/>
          <w:szCs w:val="20"/>
          <w:lang w:eastAsia="zh-CN"/>
        </w:rPr>
        <w:t>inclusione, cura e partecipazione.</w:t>
      </w:r>
    </w:p>
    <w:p w:rsidR="001E6392" w:rsidRDefault="001E6392" w:rsidP="001E6392">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C17E31">
        <w:rPr>
          <w:rFonts w:eastAsia="Calibri"/>
          <w:b/>
          <w:color w:val="000000"/>
          <w:sz w:val="20"/>
          <w:szCs w:val="20"/>
        </w:rPr>
        <w:lastRenderedPageBreak/>
        <w:t>RUOLO ED ATTIVITÁ DEGLI OPERATORI VOLONTARI:</w:t>
      </w:r>
    </w:p>
    <w:p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r w:rsidRPr="00BF7456">
        <w:rPr>
          <w:highlight w:val="white"/>
          <w:shd w:val="clear" w:color="auto" w:fill="00FFFF"/>
        </w:rPr>
        <w:t>Si riportano nel dettaglio le attività assegnate agli operatori volontari nel presente progetto in corrispondenza delle diverse tipologie di attività individuate alla voce 5.1. e secondo la tempistica descritta alla voce 5.2.</w:t>
      </w:r>
    </w:p>
    <w:p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proofErr w:type="gramStart"/>
      <w:r w:rsidRPr="00BF7456">
        <w:rPr>
          <w:highlight w:val="white"/>
          <w:shd w:val="clear" w:color="auto" w:fill="00FFFF"/>
        </w:rPr>
        <w:t>Risulta</w:t>
      </w:r>
      <w:proofErr w:type="gramEnd"/>
      <w:r w:rsidRPr="00BF7456">
        <w:rPr>
          <w:highlight w:val="white"/>
          <w:shd w:val="clear" w:color="auto" w:fill="00FFFF"/>
        </w:rPr>
        <w:t xml:space="preserve"> importante precisare che gli Operatori Volontari SCU che scelgono l’AUSL della Romagna entrano a fare parte di un’organizzazione complessa che rappresenta la base del Sistema Sanitario Nazionale e all’interno della quale troveranno equipe di professionisti pronte ad accoglierli e a fornirgli la guida e il supporto necessari a </w:t>
      </w:r>
      <w:r>
        <w:rPr>
          <w:highlight w:val="white"/>
          <w:shd w:val="clear" w:color="auto" w:fill="00FFFF"/>
        </w:rPr>
        <w:t>s</w:t>
      </w:r>
      <w:r w:rsidRPr="00BF7456">
        <w:rPr>
          <w:highlight w:val="white"/>
          <w:shd w:val="clear" w:color="auto" w:fill="00FFFF"/>
        </w:rPr>
        <w:t xml:space="preserve">volgere le attività previste per il raggiungimento degli obiettivi progettuali. </w:t>
      </w:r>
    </w:p>
    <w:p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r w:rsidRPr="00BF7456">
        <w:rPr>
          <w:highlight w:val="white"/>
          <w:shd w:val="clear" w:color="auto" w:fill="00FFFF"/>
        </w:rPr>
        <w:t>L’esperienza dell’Ente AUSL della Romagna nei progetti di Servizio Civile ha evidenziato come la formazione Generale e Specifica rivesta un ruolo cardine</w:t>
      </w:r>
      <w:proofErr w:type="gramStart"/>
      <w:r w:rsidRPr="00BF7456">
        <w:rPr>
          <w:highlight w:val="white"/>
          <w:shd w:val="clear" w:color="auto" w:fill="00FFFF"/>
        </w:rPr>
        <w:t xml:space="preserve">  </w:t>
      </w:r>
      <w:proofErr w:type="gramEnd"/>
      <w:r w:rsidRPr="00BF7456">
        <w:rPr>
          <w:highlight w:val="white"/>
          <w:shd w:val="clear" w:color="auto" w:fill="00FFFF"/>
        </w:rPr>
        <w:t>all’interno del progetto e che in aggiunta alla formazione d’aula risulti prezioso il lavoro di guida quotidianamente svolto dall’OLP e dall’intera equipe dei professionisti presenti nelle sedi secondi il principio “dell’imparare facendo” proprio del Servizio Civile e considerando le cautele necessarie per chi opera in un contesto così particolare come quello sanitario.</w:t>
      </w:r>
    </w:p>
    <w:p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r w:rsidRPr="00BF7456">
        <w:rPr>
          <w:highlight w:val="white"/>
          <w:shd w:val="clear" w:color="auto" w:fill="00FFFF"/>
        </w:rPr>
        <w:t xml:space="preserve">Un percorso di crescita quotidiana professionale </w:t>
      </w:r>
      <w:proofErr w:type="gramStart"/>
      <w:r w:rsidRPr="00BF7456">
        <w:rPr>
          <w:highlight w:val="white"/>
          <w:shd w:val="clear" w:color="auto" w:fill="00FFFF"/>
        </w:rPr>
        <w:t>ed</w:t>
      </w:r>
      <w:proofErr w:type="gramEnd"/>
      <w:r w:rsidRPr="00BF7456">
        <w:rPr>
          <w:highlight w:val="white"/>
          <w:shd w:val="clear" w:color="auto" w:fill="00FFFF"/>
        </w:rPr>
        <w:t xml:space="preserve"> umana che consente agli Operatore Volontari SCU di acquisire competenze e conoscenze spendibili per il proprio futuro lavorativo.</w:t>
      </w:r>
    </w:p>
    <w:tbl>
      <w:tblPr>
        <w:tblpPr w:leftFromText="141" w:rightFromText="141" w:vertAnchor="text" w:tblpXSpec="right" w:tblpY="1"/>
        <w:tblOverlap w:val="never"/>
        <w:tblW w:w="4938"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tblPr>
      <w:tblGrid>
        <w:gridCol w:w="2129"/>
        <w:gridCol w:w="1476"/>
        <w:gridCol w:w="5846"/>
      </w:tblGrid>
      <w:tr w:rsidR="001E6392" w:rsidRPr="00BF7456" w:rsidTr="009E65A6">
        <w:tc>
          <w:tcPr>
            <w:tcW w:w="5000" w:type="pct"/>
            <w:gridSpan w:val="3"/>
            <w:tcBorders>
              <w:top w:val="nil"/>
              <w:left w:val="single" w:sz="4" w:space="0" w:color="00000A"/>
              <w:bottom w:val="single" w:sz="4" w:space="0" w:color="00000A"/>
              <w:right w:val="single" w:sz="4" w:space="0" w:color="00000A"/>
            </w:tcBorders>
            <w:shd w:val="clear" w:color="auto" w:fill="auto"/>
            <w:tcMar>
              <w:left w:w="108" w:type="dxa"/>
            </w:tcMar>
          </w:tcPr>
          <w:p w:rsidR="001E6392" w:rsidRDefault="001E6392" w:rsidP="009E65A6">
            <w:pPr>
              <w:pStyle w:val="Paragrafoelenco"/>
              <w:spacing w:after="100" w:afterAutospacing="1" w:line="0" w:lineRule="atLeast"/>
              <w:ind w:left="0"/>
              <w:rPr>
                <w:b/>
                <w:sz w:val="24"/>
                <w:szCs w:val="24"/>
              </w:rPr>
            </w:pPr>
            <w:r w:rsidRPr="0062517B">
              <w:rPr>
                <w:b/>
                <w:sz w:val="24"/>
                <w:szCs w:val="24"/>
              </w:rPr>
              <w:t>LE ATTIVITA</w:t>
            </w:r>
            <w:r>
              <w:rPr>
                <w:b/>
                <w:sz w:val="24"/>
                <w:szCs w:val="24"/>
              </w:rPr>
              <w:t>’</w:t>
            </w:r>
            <w:r w:rsidRPr="0062517B">
              <w:rPr>
                <w:b/>
                <w:sz w:val="24"/>
                <w:szCs w:val="24"/>
              </w:rPr>
              <w:t xml:space="preserve"> SONO SVOLTE DA TUTTE LE SEDI </w:t>
            </w:r>
            <w:proofErr w:type="spellStart"/>
            <w:r w:rsidRPr="0062517B">
              <w:rPr>
                <w:b/>
                <w:sz w:val="24"/>
                <w:szCs w:val="24"/>
              </w:rPr>
              <w:t>DI</w:t>
            </w:r>
            <w:proofErr w:type="spellEnd"/>
            <w:r w:rsidRPr="0062517B">
              <w:rPr>
                <w:b/>
                <w:sz w:val="24"/>
                <w:szCs w:val="24"/>
              </w:rPr>
              <w:t xml:space="preserve"> PROGETTO</w:t>
            </w:r>
          </w:p>
          <w:p w:rsidR="001E6392" w:rsidRDefault="001E6392" w:rsidP="009E65A6">
            <w:pPr>
              <w:pStyle w:val="Paragrafoelenco"/>
              <w:spacing w:after="100" w:afterAutospacing="1" w:line="0" w:lineRule="atLeast"/>
              <w:ind w:left="0"/>
              <w:rPr>
                <w:b/>
                <w:sz w:val="24"/>
                <w:szCs w:val="24"/>
              </w:rPr>
            </w:pPr>
          </w:p>
          <w:p w:rsidR="001E6392" w:rsidRDefault="001E6392" w:rsidP="009E65A6">
            <w:pPr>
              <w:pStyle w:val="Paragrafoelenco"/>
              <w:spacing w:after="100" w:afterAutospacing="1" w:line="0" w:lineRule="atLeast"/>
              <w:ind w:left="0"/>
              <w:rPr>
                <w:b/>
                <w:sz w:val="24"/>
                <w:szCs w:val="24"/>
              </w:rPr>
            </w:pPr>
            <w:r>
              <w:rPr>
                <w:b/>
                <w:sz w:val="24"/>
                <w:szCs w:val="24"/>
              </w:rPr>
              <w:t xml:space="preserve">Ufficio Relazioni con il Pubblico </w:t>
            </w:r>
            <w:r w:rsidRPr="0031616B">
              <w:rPr>
                <w:b/>
                <w:sz w:val="24"/>
                <w:szCs w:val="24"/>
              </w:rPr>
              <w:t>URP</w:t>
            </w:r>
            <w:r>
              <w:rPr>
                <w:b/>
                <w:sz w:val="24"/>
                <w:szCs w:val="24"/>
              </w:rPr>
              <w:t xml:space="preserve"> </w:t>
            </w:r>
          </w:p>
          <w:p w:rsidR="001E6392" w:rsidRPr="004E2F1A" w:rsidRDefault="001E6392" w:rsidP="009E65A6">
            <w:pPr>
              <w:pStyle w:val="Paragrafoelenco"/>
              <w:spacing w:after="100" w:afterAutospacing="1" w:line="0" w:lineRule="atLeast"/>
              <w:ind w:left="0"/>
              <w:rPr>
                <w:sz w:val="24"/>
                <w:szCs w:val="24"/>
              </w:rPr>
            </w:pPr>
            <w:r w:rsidRPr="004E2F1A">
              <w:rPr>
                <w:bCs/>
                <w:sz w:val="24"/>
                <w:szCs w:val="24"/>
                <w:highlight w:val="white"/>
              </w:rPr>
              <w:t>SED</w:t>
            </w:r>
            <w:r w:rsidRPr="004E2F1A">
              <w:rPr>
                <w:bCs/>
                <w:sz w:val="24"/>
                <w:szCs w:val="24"/>
              </w:rPr>
              <w:t>E</w:t>
            </w:r>
            <w:r w:rsidRPr="004E2F1A">
              <w:rPr>
                <w:sz w:val="24"/>
                <w:szCs w:val="24"/>
              </w:rPr>
              <w:t xml:space="preserve"> Forlì 172525</w:t>
            </w:r>
          </w:p>
          <w:p w:rsidR="001E6392" w:rsidRPr="004E2F1A" w:rsidRDefault="001E6392" w:rsidP="009E65A6">
            <w:pPr>
              <w:pStyle w:val="Paragrafoelenco"/>
              <w:spacing w:after="100" w:afterAutospacing="1" w:line="0" w:lineRule="atLeast"/>
              <w:ind w:left="0"/>
              <w:rPr>
                <w:sz w:val="24"/>
                <w:szCs w:val="24"/>
              </w:rPr>
            </w:pPr>
            <w:r w:rsidRPr="004E2F1A">
              <w:rPr>
                <w:bCs/>
                <w:sz w:val="24"/>
                <w:szCs w:val="24"/>
                <w:highlight w:val="white"/>
              </w:rPr>
              <w:t>SED</w:t>
            </w:r>
            <w:r w:rsidRPr="004E2F1A">
              <w:rPr>
                <w:bCs/>
                <w:sz w:val="24"/>
                <w:szCs w:val="24"/>
              </w:rPr>
              <w:t>E</w:t>
            </w:r>
            <w:r w:rsidRPr="004E2F1A">
              <w:rPr>
                <w:sz w:val="24"/>
                <w:szCs w:val="24"/>
              </w:rPr>
              <w:t xml:space="preserve"> Ravenna 172526 </w:t>
            </w:r>
          </w:p>
          <w:p w:rsidR="001E6392" w:rsidRPr="004E2F1A" w:rsidRDefault="001E6392" w:rsidP="009E65A6">
            <w:pPr>
              <w:pStyle w:val="Paragrafoelenco"/>
              <w:spacing w:after="100" w:afterAutospacing="1" w:line="0" w:lineRule="atLeast"/>
              <w:ind w:left="0"/>
              <w:rPr>
                <w:sz w:val="24"/>
                <w:szCs w:val="24"/>
              </w:rPr>
            </w:pPr>
            <w:r w:rsidRPr="004E2F1A">
              <w:rPr>
                <w:bCs/>
                <w:sz w:val="24"/>
                <w:szCs w:val="24"/>
                <w:highlight w:val="white"/>
              </w:rPr>
              <w:t>SED</w:t>
            </w:r>
            <w:r w:rsidRPr="004E2F1A">
              <w:rPr>
                <w:bCs/>
                <w:sz w:val="24"/>
                <w:szCs w:val="24"/>
              </w:rPr>
              <w:t>E</w:t>
            </w:r>
            <w:r w:rsidRPr="004E2F1A">
              <w:rPr>
                <w:sz w:val="24"/>
                <w:szCs w:val="24"/>
              </w:rPr>
              <w:t xml:space="preserve"> Cesena codice </w:t>
            </w:r>
            <w:proofErr w:type="gramStart"/>
            <w:r w:rsidRPr="004E2F1A">
              <w:rPr>
                <w:sz w:val="24"/>
                <w:szCs w:val="24"/>
              </w:rPr>
              <w:t>sede</w:t>
            </w:r>
            <w:proofErr w:type="gramEnd"/>
            <w:r w:rsidRPr="004E2F1A">
              <w:rPr>
                <w:sz w:val="24"/>
                <w:szCs w:val="24"/>
              </w:rPr>
              <w:t>: 172529</w:t>
            </w:r>
          </w:p>
          <w:p w:rsidR="001E6392" w:rsidRPr="001A6BD8" w:rsidRDefault="001E6392" w:rsidP="009E65A6">
            <w:pPr>
              <w:pStyle w:val="Paragrafoelenco"/>
              <w:spacing w:after="100" w:afterAutospacing="1" w:line="0" w:lineRule="atLeast"/>
              <w:ind w:left="0"/>
              <w:rPr>
                <w:bCs/>
                <w:sz w:val="24"/>
                <w:szCs w:val="24"/>
                <w:highlight w:val="white"/>
              </w:rPr>
            </w:pPr>
            <w:r w:rsidRPr="004E2F1A">
              <w:rPr>
                <w:bCs/>
                <w:sz w:val="24"/>
                <w:szCs w:val="24"/>
                <w:highlight w:val="white"/>
              </w:rPr>
              <w:t>SED</w:t>
            </w:r>
            <w:r w:rsidRPr="004E2F1A">
              <w:rPr>
                <w:bCs/>
                <w:sz w:val="24"/>
                <w:szCs w:val="24"/>
              </w:rPr>
              <w:t>E</w:t>
            </w:r>
            <w:r w:rsidRPr="004E2F1A">
              <w:rPr>
                <w:sz w:val="24"/>
                <w:szCs w:val="24"/>
              </w:rPr>
              <w:t xml:space="preserve"> Rimini codice </w:t>
            </w:r>
            <w:proofErr w:type="gramStart"/>
            <w:r w:rsidRPr="004E2F1A">
              <w:rPr>
                <w:sz w:val="24"/>
                <w:szCs w:val="24"/>
              </w:rPr>
              <w:t>sede</w:t>
            </w:r>
            <w:proofErr w:type="gramEnd"/>
            <w:r w:rsidRPr="004E2F1A">
              <w:rPr>
                <w:sz w:val="24"/>
                <w:szCs w:val="24"/>
              </w:rPr>
              <w:t>: 172527</w:t>
            </w:r>
          </w:p>
        </w:tc>
      </w:tr>
      <w:tr w:rsidR="001E6392" w:rsidRPr="00BF7456" w:rsidTr="009E65A6">
        <w:tc>
          <w:tcPr>
            <w:tcW w:w="1126"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Pr="00BF7456" w:rsidRDefault="001E6392" w:rsidP="009E65A6">
            <w:pPr>
              <w:pStyle w:val="Paragrafoelenco"/>
              <w:spacing w:after="0" w:line="100" w:lineRule="atLeast"/>
              <w:ind w:left="0"/>
              <w:jc w:val="center"/>
              <w:rPr>
                <w:b/>
                <w:sz w:val="24"/>
                <w:szCs w:val="24"/>
              </w:rPr>
            </w:pPr>
            <w:r w:rsidRPr="00BF7456">
              <w:rPr>
                <w:b/>
                <w:sz w:val="24"/>
                <w:szCs w:val="24"/>
              </w:rPr>
              <w:t>Azione</w:t>
            </w:r>
          </w:p>
          <w:p w:rsidR="001E6392" w:rsidRPr="00BF7456" w:rsidRDefault="001E6392" w:rsidP="009E65A6">
            <w:pPr>
              <w:pStyle w:val="Paragrafoelenco"/>
              <w:spacing w:after="0" w:line="100" w:lineRule="atLeast"/>
              <w:ind w:left="0"/>
              <w:jc w:val="center"/>
              <w:rPr>
                <w:b/>
                <w:sz w:val="24"/>
                <w:szCs w:val="24"/>
              </w:rPr>
            </w:pPr>
            <w:r w:rsidRPr="00BF7456">
              <w:rPr>
                <w:b/>
                <w:sz w:val="24"/>
                <w:szCs w:val="24"/>
              </w:rPr>
              <w:t>Progetto</w:t>
            </w: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Pr="00BF7456" w:rsidRDefault="001E6392" w:rsidP="009E65A6">
            <w:pPr>
              <w:pStyle w:val="Paragrafoelenco"/>
              <w:spacing w:after="0" w:line="100" w:lineRule="atLeast"/>
              <w:ind w:left="0"/>
              <w:jc w:val="center"/>
              <w:rPr>
                <w:b/>
                <w:sz w:val="24"/>
                <w:szCs w:val="24"/>
              </w:rPr>
            </w:pPr>
            <w:r w:rsidRPr="00BF7456">
              <w:rPr>
                <w:b/>
                <w:sz w:val="24"/>
                <w:szCs w:val="24"/>
              </w:rPr>
              <w:t>RUOLO</w:t>
            </w:r>
          </w:p>
          <w:p w:rsidR="001E6392" w:rsidRPr="00BF7456" w:rsidRDefault="001E6392" w:rsidP="009E65A6">
            <w:pPr>
              <w:pStyle w:val="Paragrafoelenco"/>
              <w:spacing w:after="0" w:line="100" w:lineRule="atLeast"/>
              <w:ind w:left="0"/>
              <w:jc w:val="center"/>
              <w:rPr>
                <w:b/>
                <w:sz w:val="24"/>
                <w:szCs w:val="24"/>
              </w:rPr>
            </w:pPr>
            <w:r w:rsidRPr="00BF7456">
              <w:rPr>
                <w:b/>
                <w:sz w:val="24"/>
                <w:szCs w:val="24"/>
              </w:rPr>
              <w:t>Operatore Volontario SCU</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Pr="00BF7456" w:rsidRDefault="001E6392" w:rsidP="009E65A6">
            <w:pPr>
              <w:pStyle w:val="Paragrafoelenco"/>
              <w:spacing w:after="0" w:line="100" w:lineRule="atLeast"/>
              <w:ind w:left="0"/>
              <w:jc w:val="center"/>
              <w:rPr>
                <w:b/>
                <w:sz w:val="24"/>
                <w:szCs w:val="24"/>
                <w:highlight w:val="white"/>
                <w:shd w:val="clear" w:color="auto" w:fill="00FFFF"/>
              </w:rPr>
            </w:pPr>
            <w:r w:rsidRPr="00BF7456">
              <w:rPr>
                <w:b/>
                <w:sz w:val="24"/>
                <w:szCs w:val="24"/>
                <w:highlight w:val="white"/>
                <w:shd w:val="clear" w:color="auto" w:fill="00FFFF"/>
              </w:rPr>
              <w:t>Attività</w:t>
            </w:r>
          </w:p>
          <w:p w:rsidR="001E6392" w:rsidRPr="00BF7456" w:rsidRDefault="001E6392" w:rsidP="009E65A6">
            <w:pPr>
              <w:pStyle w:val="Paragrafoelenco"/>
              <w:spacing w:after="0" w:line="100" w:lineRule="atLeast"/>
              <w:ind w:left="0"/>
              <w:jc w:val="center"/>
              <w:rPr>
                <w:b/>
                <w:sz w:val="24"/>
                <w:szCs w:val="24"/>
                <w:highlight w:val="white"/>
                <w:shd w:val="clear" w:color="auto" w:fill="00FFFF"/>
              </w:rPr>
            </w:pPr>
            <w:r w:rsidRPr="00BF7456">
              <w:rPr>
                <w:b/>
                <w:sz w:val="24"/>
                <w:szCs w:val="24"/>
              </w:rPr>
              <w:t>Operatore Volontario SCU</w:t>
            </w:r>
          </w:p>
        </w:tc>
      </w:tr>
      <w:tr w:rsidR="001E6392" w:rsidRPr="00BF7456" w:rsidTr="009E65A6">
        <w:tc>
          <w:tcPr>
            <w:tcW w:w="1126"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Pr="00291849" w:rsidRDefault="001E6392" w:rsidP="009E65A6">
            <w:r w:rsidRPr="00291849">
              <w:rPr>
                <w:rStyle w:val="Enfasigrassetto"/>
              </w:rPr>
              <w:t xml:space="preserve">Azione </w:t>
            </w:r>
            <w:proofErr w:type="gramStart"/>
            <w:r w:rsidRPr="00291849">
              <w:rPr>
                <w:rStyle w:val="Enfasigrassetto"/>
              </w:rPr>
              <w:t>1</w:t>
            </w:r>
            <w:proofErr w:type="gramEnd"/>
            <w:r w:rsidRPr="00291849">
              <w:rPr>
                <w:rStyle w:val="Enfasigrassetto"/>
              </w:rPr>
              <w:t>:</w:t>
            </w:r>
            <w:r w:rsidRPr="00291849">
              <w:t xml:space="preserve"> Attivare un percorso di accompagnamento specifico per i cittadini in condizioni di fragilità, volto a orientarli e informarli, e a supportarli nell’accesso ai percorsi di cura e nella fruizione dei servizi ospedalieri.</w:t>
            </w:r>
          </w:p>
          <w:p w:rsidR="001E6392" w:rsidRPr="00BF7456" w:rsidRDefault="001E6392" w:rsidP="009E65A6">
            <w:pPr>
              <w:pStyle w:val="Paragrafoelenco"/>
              <w:spacing w:after="0" w:line="100" w:lineRule="atLeast"/>
              <w:ind w:left="0"/>
              <w:rPr>
                <w:sz w:val="24"/>
                <w:szCs w:val="24"/>
              </w:rPr>
            </w:pP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Pr="00BF7456" w:rsidRDefault="001E6392" w:rsidP="009E65A6">
            <w:pPr>
              <w:pStyle w:val="Paragrafoelenco"/>
              <w:spacing w:after="0" w:line="100" w:lineRule="atLeast"/>
              <w:ind w:left="0"/>
              <w:rPr>
                <w:sz w:val="24"/>
                <w:szCs w:val="24"/>
                <w:highlight w:val="white"/>
                <w:shd w:val="clear" w:color="auto" w:fill="00FFFF"/>
              </w:rPr>
            </w:pPr>
            <w:r w:rsidRPr="00BF7456">
              <w:rPr>
                <w:sz w:val="24"/>
                <w:szCs w:val="24"/>
                <w:highlight w:val="white"/>
                <w:shd w:val="clear" w:color="auto" w:fill="00FFFF"/>
              </w:rPr>
              <w:t xml:space="preserve">Accoglienza e </w:t>
            </w:r>
            <w:r>
              <w:rPr>
                <w:sz w:val="24"/>
                <w:szCs w:val="24"/>
                <w:highlight w:val="white"/>
                <w:shd w:val="clear" w:color="auto" w:fill="00FFFF"/>
              </w:rPr>
              <w:t>accompagnamento</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Default="001E6392" w:rsidP="009E65A6">
            <w:pPr>
              <w:pStyle w:val="Paragrafoelenco"/>
              <w:spacing w:after="0" w:line="100" w:lineRule="atLeast"/>
              <w:ind w:left="0"/>
              <w:rPr>
                <w:sz w:val="24"/>
                <w:szCs w:val="24"/>
                <w:highlight w:val="white"/>
                <w:shd w:val="clear" w:color="auto" w:fill="00FFFF"/>
              </w:rPr>
            </w:pPr>
            <w:r w:rsidRPr="000E6FC7">
              <w:rPr>
                <w:sz w:val="24"/>
                <w:szCs w:val="24"/>
                <w:highlight w:val="white"/>
                <w:shd w:val="clear" w:color="auto" w:fill="00FFFF"/>
              </w:rPr>
              <w:t>Attività 1.1</w:t>
            </w:r>
            <w:r w:rsidRPr="000E6FC7">
              <w:rPr>
                <w:sz w:val="24"/>
                <w:szCs w:val="24"/>
                <w:highlight w:val="white"/>
                <w:shd w:val="clear" w:color="auto" w:fill="00FFFF"/>
              </w:rPr>
              <w:tab/>
            </w:r>
            <w:r w:rsidRPr="00BF7456">
              <w:rPr>
                <w:sz w:val="24"/>
                <w:szCs w:val="24"/>
                <w:highlight w:val="white"/>
                <w:shd w:val="clear" w:color="auto" w:fill="00FFFF"/>
              </w:rPr>
              <w:t xml:space="preserve"> Garantisce la presenza </w:t>
            </w:r>
            <w:r>
              <w:rPr>
                <w:sz w:val="24"/>
                <w:szCs w:val="24"/>
                <w:highlight w:val="white"/>
                <w:shd w:val="clear" w:color="auto" w:fill="00FFFF"/>
              </w:rPr>
              <w:t>agli incontri che l</w:t>
            </w:r>
            <w:r w:rsidRPr="000E6FC7">
              <w:rPr>
                <w:sz w:val="24"/>
                <w:szCs w:val="24"/>
                <w:highlight w:val="white"/>
                <w:shd w:val="clear" w:color="auto" w:fill="00FFFF"/>
              </w:rPr>
              <w:t>’OLP</w:t>
            </w:r>
            <w:r>
              <w:rPr>
                <w:sz w:val="24"/>
                <w:szCs w:val="24"/>
                <w:highlight w:val="white"/>
                <w:shd w:val="clear" w:color="auto" w:fill="00FFFF"/>
              </w:rPr>
              <w:t xml:space="preserve"> organizza per </w:t>
            </w:r>
            <w:r w:rsidRPr="000E6FC7">
              <w:rPr>
                <w:sz w:val="24"/>
                <w:szCs w:val="24"/>
                <w:highlight w:val="white"/>
                <w:shd w:val="clear" w:color="auto" w:fill="00FFFF"/>
              </w:rPr>
              <w:t>illustr</w:t>
            </w:r>
            <w:r>
              <w:rPr>
                <w:sz w:val="24"/>
                <w:szCs w:val="24"/>
                <w:highlight w:val="white"/>
                <w:shd w:val="clear" w:color="auto" w:fill="00FFFF"/>
              </w:rPr>
              <w:t>are</w:t>
            </w:r>
            <w:proofErr w:type="gramStart"/>
            <w:r>
              <w:rPr>
                <w:sz w:val="24"/>
                <w:szCs w:val="24"/>
                <w:highlight w:val="white"/>
                <w:shd w:val="clear" w:color="auto" w:fill="00FFFF"/>
              </w:rPr>
              <w:t xml:space="preserve"> </w:t>
            </w:r>
            <w:r w:rsidRPr="000E6FC7">
              <w:rPr>
                <w:sz w:val="24"/>
                <w:szCs w:val="24"/>
                <w:highlight w:val="white"/>
                <w:shd w:val="clear" w:color="auto" w:fill="00FFFF"/>
              </w:rPr>
              <w:t xml:space="preserve"> </w:t>
            </w:r>
            <w:proofErr w:type="gramEnd"/>
            <w:r w:rsidRPr="000E6FC7">
              <w:rPr>
                <w:sz w:val="24"/>
                <w:szCs w:val="24"/>
                <w:highlight w:val="white"/>
                <w:shd w:val="clear" w:color="auto" w:fill="00FFFF"/>
              </w:rPr>
              <w:t xml:space="preserve">ai volontari </w:t>
            </w:r>
            <w:r>
              <w:rPr>
                <w:sz w:val="24"/>
                <w:szCs w:val="24"/>
                <w:highlight w:val="white"/>
                <w:shd w:val="clear" w:color="auto" w:fill="00FFFF"/>
              </w:rPr>
              <w:t xml:space="preserve">la carta dei servizi e le procedure di qualità della struttura ospedaliera </w:t>
            </w:r>
            <w:r w:rsidRPr="00367785">
              <w:rPr>
                <w:sz w:val="24"/>
                <w:szCs w:val="24"/>
              </w:rPr>
              <w:t xml:space="preserve"> con particolare attenzione alle attività svolte, agli orari di apertura e alle principali informazioni di interesse per gli utenti</w:t>
            </w:r>
            <w:r>
              <w:rPr>
                <w:sz w:val="24"/>
                <w:szCs w:val="24"/>
              </w:rPr>
              <w:t>. Durante gli incontri si approfondiranno i</w:t>
            </w:r>
            <w:r>
              <w:rPr>
                <w:sz w:val="24"/>
                <w:szCs w:val="24"/>
                <w:highlight w:val="white"/>
                <w:shd w:val="clear" w:color="auto" w:fill="00FFFF"/>
              </w:rPr>
              <w:t xml:space="preserve"> compiti, le attività e l’equipe degli operatori degli URP sede </w:t>
            </w:r>
            <w:proofErr w:type="gramStart"/>
            <w:r>
              <w:rPr>
                <w:sz w:val="24"/>
                <w:szCs w:val="24"/>
                <w:highlight w:val="white"/>
                <w:shd w:val="clear" w:color="auto" w:fill="00FFFF"/>
              </w:rPr>
              <w:t>di</w:t>
            </w:r>
            <w:proofErr w:type="gramEnd"/>
            <w:r>
              <w:rPr>
                <w:sz w:val="24"/>
                <w:szCs w:val="24"/>
                <w:highlight w:val="white"/>
                <w:shd w:val="clear" w:color="auto" w:fill="00FFFF"/>
              </w:rPr>
              <w:t xml:space="preserve"> progetto.</w:t>
            </w:r>
          </w:p>
          <w:p w:rsidR="001E6392" w:rsidRDefault="001E6392" w:rsidP="009E65A6">
            <w:pPr>
              <w:pStyle w:val="Paragrafoelenco"/>
              <w:spacing w:after="0" w:line="100" w:lineRule="atLeast"/>
              <w:ind w:left="0"/>
              <w:rPr>
                <w:sz w:val="24"/>
                <w:szCs w:val="24"/>
                <w:highlight w:val="white"/>
                <w:shd w:val="clear" w:color="auto" w:fill="00FFFF"/>
              </w:rPr>
            </w:pPr>
          </w:p>
          <w:p w:rsidR="001E6392" w:rsidRDefault="001E6392" w:rsidP="009E65A6">
            <w:pPr>
              <w:pStyle w:val="Paragrafoelenco"/>
              <w:spacing w:after="0" w:line="100" w:lineRule="atLeast"/>
              <w:ind w:left="0"/>
              <w:rPr>
                <w:sz w:val="24"/>
                <w:szCs w:val="24"/>
                <w:highlight w:val="white"/>
                <w:shd w:val="clear" w:color="auto" w:fill="00FFFF"/>
              </w:rPr>
            </w:pPr>
            <w:r w:rsidRPr="000E6FC7">
              <w:rPr>
                <w:sz w:val="24"/>
                <w:szCs w:val="24"/>
                <w:highlight w:val="white"/>
                <w:shd w:val="clear" w:color="auto" w:fill="00FFFF"/>
              </w:rPr>
              <w:t>Attività 1.2</w:t>
            </w:r>
            <w:r w:rsidRPr="000E6FC7">
              <w:rPr>
                <w:sz w:val="24"/>
                <w:szCs w:val="24"/>
                <w:highlight w:val="white"/>
                <w:shd w:val="clear" w:color="auto" w:fill="00FFFF"/>
              </w:rPr>
              <w:tab/>
            </w:r>
          </w:p>
          <w:p w:rsidR="001E6392" w:rsidRDefault="001E6392" w:rsidP="009E65A6">
            <w:pPr>
              <w:pStyle w:val="Paragrafoelenco"/>
              <w:spacing w:after="0" w:line="100" w:lineRule="atLeast"/>
              <w:ind w:left="0"/>
              <w:rPr>
                <w:sz w:val="24"/>
                <w:szCs w:val="24"/>
                <w:highlight w:val="white"/>
                <w:shd w:val="clear" w:color="auto" w:fill="00FFFF"/>
              </w:rPr>
            </w:pPr>
            <w:r w:rsidRPr="00BF7456">
              <w:rPr>
                <w:sz w:val="24"/>
                <w:szCs w:val="24"/>
                <w:highlight w:val="white"/>
                <w:shd w:val="clear" w:color="auto" w:fill="00FFFF"/>
              </w:rPr>
              <w:t xml:space="preserve">Garantisce la presenza </w:t>
            </w:r>
            <w:r>
              <w:rPr>
                <w:sz w:val="24"/>
                <w:szCs w:val="24"/>
                <w:highlight w:val="white"/>
                <w:shd w:val="clear" w:color="auto" w:fill="00FFFF"/>
              </w:rPr>
              <w:t xml:space="preserve">agli incontri che organizzati per </w:t>
            </w:r>
            <w:r w:rsidRPr="000E6FC7">
              <w:rPr>
                <w:sz w:val="24"/>
                <w:szCs w:val="24"/>
                <w:highlight w:val="white"/>
                <w:shd w:val="clear" w:color="auto" w:fill="00FFFF"/>
              </w:rPr>
              <w:t>illustr</w:t>
            </w:r>
            <w:r>
              <w:rPr>
                <w:sz w:val="24"/>
                <w:szCs w:val="24"/>
                <w:highlight w:val="white"/>
                <w:shd w:val="clear" w:color="auto" w:fill="00FFFF"/>
              </w:rPr>
              <w:t>are</w:t>
            </w:r>
            <w:proofErr w:type="gramStart"/>
            <w:r>
              <w:rPr>
                <w:sz w:val="24"/>
                <w:szCs w:val="24"/>
                <w:highlight w:val="white"/>
                <w:shd w:val="clear" w:color="auto" w:fill="00FFFF"/>
              </w:rPr>
              <w:t xml:space="preserve"> </w:t>
            </w:r>
            <w:r w:rsidRPr="000E6FC7">
              <w:rPr>
                <w:sz w:val="24"/>
                <w:szCs w:val="24"/>
                <w:highlight w:val="white"/>
                <w:shd w:val="clear" w:color="auto" w:fill="00FFFF"/>
              </w:rPr>
              <w:t xml:space="preserve"> </w:t>
            </w:r>
            <w:proofErr w:type="gramEnd"/>
            <w:r w:rsidRPr="000E6FC7">
              <w:rPr>
                <w:sz w:val="24"/>
                <w:szCs w:val="24"/>
                <w:highlight w:val="white"/>
                <w:shd w:val="clear" w:color="auto" w:fill="00FFFF"/>
              </w:rPr>
              <w:t xml:space="preserve">ai volontari </w:t>
            </w:r>
            <w:r w:rsidRPr="002F6B85">
              <w:rPr>
                <w:bCs/>
                <w:sz w:val="24"/>
                <w:szCs w:val="24"/>
              </w:rPr>
              <w:t xml:space="preserve">la strumentazione tecnologica (intranet AUSL, programmi informatici dedicati, centralina telefonica) e il materiale documentale (opuscoli informativi) </w:t>
            </w:r>
            <w:r>
              <w:rPr>
                <w:bCs/>
                <w:sz w:val="24"/>
                <w:szCs w:val="24"/>
              </w:rPr>
              <w:t>a supporto degli accompagnamenti di cittadini fragili.</w:t>
            </w:r>
          </w:p>
          <w:p w:rsidR="001E6392" w:rsidRPr="000E6FC7" w:rsidRDefault="001E6392" w:rsidP="009E65A6">
            <w:pPr>
              <w:pStyle w:val="Paragrafoelenco"/>
              <w:spacing w:after="0" w:line="100" w:lineRule="atLeast"/>
              <w:ind w:left="0"/>
              <w:rPr>
                <w:sz w:val="24"/>
                <w:szCs w:val="24"/>
                <w:highlight w:val="white"/>
                <w:shd w:val="clear" w:color="auto" w:fill="00FFFF"/>
              </w:rPr>
            </w:pPr>
          </w:p>
          <w:p w:rsidR="001E6392" w:rsidRPr="00821FC0" w:rsidRDefault="001E6392" w:rsidP="009E65A6">
            <w:pPr>
              <w:pStyle w:val="Paragrafoelenco"/>
              <w:spacing w:line="20" w:lineRule="atLeast"/>
              <w:ind w:left="0"/>
              <w:rPr>
                <w:sz w:val="24"/>
                <w:szCs w:val="24"/>
              </w:rPr>
            </w:pPr>
            <w:r w:rsidRPr="000E6FC7">
              <w:rPr>
                <w:sz w:val="24"/>
                <w:szCs w:val="24"/>
                <w:highlight w:val="white"/>
                <w:shd w:val="clear" w:color="auto" w:fill="00FFFF"/>
              </w:rPr>
              <w:t>Attività 1.3</w:t>
            </w:r>
            <w:r w:rsidRPr="000E6FC7">
              <w:rPr>
                <w:sz w:val="24"/>
                <w:szCs w:val="24"/>
                <w:highlight w:val="white"/>
                <w:shd w:val="clear" w:color="auto" w:fill="00FFFF"/>
              </w:rPr>
              <w:tab/>
            </w:r>
            <w:r>
              <w:rPr>
                <w:sz w:val="24"/>
                <w:szCs w:val="24"/>
                <w:highlight w:val="white"/>
                <w:shd w:val="clear" w:color="auto" w:fill="00FFFF"/>
              </w:rPr>
              <w:t xml:space="preserve">Garantisce la presenza, partecipa attivamente alle attività sul campo e studiando il materiale messo a disposizione dei volontari durante gli affiancamenti per sperimentare </w:t>
            </w:r>
            <w:r w:rsidRPr="0065538B">
              <w:rPr>
                <w:sz w:val="24"/>
                <w:szCs w:val="24"/>
                <w:highlight w:val="white"/>
                <w:shd w:val="clear" w:color="auto" w:fill="00FFFF"/>
              </w:rPr>
              <w:t xml:space="preserve">come </w:t>
            </w:r>
            <w:proofErr w:type="gramStart"/>
            <w:r w:rsidRPr="0065538B">
              <w:rPr>
                <w:sz w:val="24"/>
                <w:szCs w:val="24"/>
                <w:highlight w:val="white"/>
                <w:shd w:val="clear" w:color="auto" w:fill="00FFFF"/>
              </w:rPr>
              <w:t>relazionarsi</w:t>
            </w:r>
            <w:proofErr w:type="gramEnd"/>
            <w:r w:rsidRPr="0065538B">
              <w:rPr>
                <w:sz w:val="24"/>
                <w:szCs w:val="24"/>
                <w:highlight w:val="white"/>
                <w:shd w:val="clear" w:color="auto" w:fill="00FFFF"/>
              </w:rPr>
              <w:t xml:space="preserve"> con i cittadini e rispondere a richieste</w:t>
            </w:r>
            <w:r w:rsidRPr="0065538B">
              <w:rPr>
                <w:sz w:val="24"/>
                <w:szCs w:val="24"/>
              </w:rPr>
              <w:t xml:space="preserve"> di diversa natura, </w:t>
            </w:r>
            <w:r w:rsidRPr="00A202D0">
              <w:rPr>
                <w:sz w:val="24"/>
                <w:szCs w:val="24"/>
              </w:rPr>
              <w:t xml:space="preserve"> </w:t>
            </w:r>
            <w:r>
              <w:rPr>
                <w:sz w:val="24"/>
                <w:szCs w:val="24"/>
              </w:rPr>
              <w:t xml:space="preserve">comprendere </w:t>
            </w:r>
            <w:r w:rsidRPr="00A202D0">
              <w:rPr>
                <w:sz w:val="24"/>
                <w:szCs w:val="24"/>
              </w:rPr>
              <w:t xml:space="preserve">l’organizzazione concettuale dei percorsi di cura e sulla loro collocazione fisica all’interno delle strutture </w:t>
            </w:r>
            <w:r>
              <w:rPr>
                <w:sz w:val="24"/>
                <w:szCs w:val="24"/>
              </w:rPr>
              <w:t xml:space="preserve">ospedaliere in cui si svolgono e sulle </w:t>
            </w:r>
            <w:r w:rsidRPr="00821FC0">
              <w:rPr>
                <w:sz w:val="24"/>
                <w:szCs w:val="24"/>
              </w:rPr>
              <w:t xml:space="preserve">potenzialità di strumenti informatici, come il Fascicolo Sanitario </w:t>
            </w:r>
            <w:r w:rsidRPr="00821FC0">
              <w:rPr>
                <w:sz w:val="24"/>
                <w:szCs w:val="24"/>
              </w:rPr>
              <w:lastRenderedPageBreak/>
              <w:t>Elettronico, per orientarsi all’interno dei servizi sanitari.</w:t>
            </w:r>
          </w:p>
          <w:p w:rsidR="001E6392" w:rsidRPr="000E6FC7" w:rsidRDefault="001E6392" w:rsidP="009E65A6">
            <w:pPr>
              <w:pStyle w:val="Paragrafoelenco"/>
              <w:spacing w:after="0" w:line="100" w:lineRule="atLeast"/>
              <w:ind w:left="0"/>
              <w:rPr>
                <w:sz w:val="24"/>
                <w:szCs w:val="24"/>
                <w:highlight w:val="white"/>
                <w:shd w:val="clear" w:color="auto" w:fill="00FFFF"/>
              </w:rPr>
            </w:pPr>
          </w:p>
          <w:p w:rsidR="001E6392" w:rsidRPr="00BF4089" w:rsidRDefault="001E6392" w:rsidP="009E65A6">
            <w:pPr>
              <w:pStyle w:val="Paragrafoelenco"/>
              <w:spacing w:after="0" w:line="100" w:lineRule="atLeast"/>
              <w:ind w:left="0"/>
              <w:rPr>
                <w:sz w:val="24"/>
                <w:szCs w:val="24"/>
              </w:rPr>
            </w:pPr>
            <w:r w:rsidRPr="000E6FC7">
              <w:rPr>
                <w:sz w:val="24"/>
                <w:szCs w:val="24"/>
                <w:highlight w:val="white"/>
                <w:shd w:val="clear" w:color="auto" w:fill="00FFFF"/>
              </w:rPr>
              <w:t>Attività 1.4</w:t>
            </w:r>
            <w:r w:rsidRPr="000E6FC7">
              <w:rPr>
                <w:sz w:val="24"/>
                <w:szCs w:val="24"/>
                <w:highlight w:val="white"/>
                <w:shd w:val="clear" w:color="auto" w:fill="00FFFF"/>
              </w:rPr>
              <w:tab/>
            </w:r>
            <w:r>
              <w:rPr>
                <w:sz w:val="24"/>
                <w:szCs w:val="24"/>
                <w:highlight w:val="white"/>
                <w:shd w:val="clear" w:color="auto" w:fill="00FFFF"/>
              </w:rPr>
              <w:t xml:space="preserve">Garantisce la presenza concordando un calendario preciso in cui sarà disponibile per </w:t>
            </w:r>
            <w:proofErr w:type="gramStart"/>
            <w:r>
              <w:rPr>
                <w:sz w:val="24"/>
                <w:szCs w:val="24"/>
                <w:highlight w:val="white"/>
                <w:shd w:val="clear" w:color="auto" w:fill="00FFFF"/>
              </w:rPr>
              <w:t>le</w:t>
            </w:r>
            <w:proofErr w:type="gramEnd"/>
            <w:r w:rsidRPr="000E6FC7">
              <w:rPr>
                <w:sz w:val="24"/>
                <w:szCs w:val="24"/>
                <w:highlight w:val="white"/>
                <w:shd w:val="clear" w:color="auto" w:fill="00FFFF"/>
              </w:rPr>
              <w:t xml:space="preserve"> </w:t>
            </w:r>
          </w:p>
          <w:p w:rsidR="001E6392" w:rsidRDefault="001E6392" w:rsidP="009E65A6">
            <w:pPr>
              <w:pStyle w:val="Paragrafoelenco"/>
              <w:spacing w:line="20" w:lineRule="atLeast"/>
              <w:ind w:left="0"/>
              <w:rPr>
                <w:sz w:val="24"/>
                <w:szCs w:val="24"/>
                <w:highlight w:val="white"/>
                <w:shd w:val="clear" w:color="auto" w:fill="00FFFF"/>
              </w:rPr>
            </w:pPr>
            <w:r w:rsidRPr="00A202D0">
              <w:rPr>
                <w:sz w:val="24"/>
                <w:szCs w:val="24"/>
              </w:rPr>
              <w:t xml:space="preserve">attività di accompagnamento specifico per i cittadini fragili, finalizzate a orientarli concettualmente e ad accompagnarli fisicamente all’interno dei percorsi di cura e dei servizi ospedalieri, </w:t>
            </w:r>
            <w:r w:rsidRPr="00821FC0">
              <w:rPr>
                <w:sz w:val="24"/>
                <w:szCs w:val="24"/>
              </w:rPr>
              <w:t>facilitando inoltre, a tal fine, l’utilizzo di strumenti informatici, come il Fascicolo Sanitario Elettronico.</w:t>
            </w:r>
            <w:r w:rsidRPr="00A202D0">
              <w:rPr>
                <w:sz w:val="24"/>
                <w:szCs w:val="24"/>
              </w:rPr>
              <w:br/>
            </w:r>
          </w:p>
          <w:p w:rsidR="001E6392" w:rsidRPr="000E6FC7" w:rsidRDefault="001E6392" w:rsidP="009E65A6">
            <w:pPr>
              <w:pStyle w:val="Paragrafoelenco"/>
              <w:spacing w:after="0" w:line="100" w:lineRule="atLeast"/>
              <w:ind w:left="0"/>
              <w:rPr>
                <w:sz w:val="24"/>
                <w:szCs w:val="24"/>
                <w:highlight w:val="white"/>
                <w:shd w:val="clear" w:color="auto" w:fill="00FFFF"/>
              </w:rPr>
            </w:pPr>
            <w:r w:rsidRPr="000E6FC7">
              <w:rPr>
                <w:sz w:val="24"/>
                <w:szCs w:val="24"/>
                <w:highlight w:val="white"/>
                <w:shd w:val="clear" w:color="auto" w:fill="00FFFF"/>
              </w:rPr>
              <w:t>Attività 1.5</w:t>
            </w:r>
            <w:r w:rsidRPr="000E6FC7">
              <w:rPr>
                <w:sz w:val="24"/>
                <w:szCs w:val="24"/>
                <w:highlight w:val="white"/>
                <w:shd w:val="clear" w:color="auto" w:fill="00FFFF"/>
              </w:rPr>
              <w:tab/>
            </w:r>
            <w:r>
              <w:rPr>
                <w:sz w:val="24"/>
                <w:szCs w:val="24"/>
                <w:highlight w:val="white"/>
                <w:shd w:val="clear" w:color="auto" w:fill="00FFFF"/>
              </w:rPr>
              <w:t xml:space="preserve"> Garantisce la presenza e partecipa attivamente agli incontri di </w:t>
            </w:r>
            <w:r w:rsidRPr="000E6FC7">
              <w:rPr>
                <w:sz w:val="24"/>
                <w:szCs w:val="24"/>
                <w:highlight w:val="white"/>
                <w:shd w:val="clear" w:color="auto" w:fill="00FFFF"/>
              </w:rPr>
              <w:t>Super</w:t>
            </w:r>
            <w:r>
              <w:rPr>
                <w:sz w:val="24"/>
                <w:szCs w:val="24"/>
                <w:highlight w:val="white"/>
                <w:shd w:val="clear" w:color="auto" w:fill="00FFFF"/>
              </w:rPr>
              <w:t>visione e affiancamento.</w:t>
            </w:r>
          </w:p>
          <w:p w:rsidR="001E6392" w:rsidRPr="00BF7456" w:rsidRDefault="001E6392" w:rsidP="009E65A6">
            <w:pPr>
              <w:pStyle w:val="Paragrafoelenco"/>
              <w:spacing w:after="0" w:line="100" w:lineRule="atLeast"/>
              <w:ind w:left="0"/>
              <w:rPr>
                <w:bCs/>
                <w:sz w:val="24"/>
                <w:szCs w:val="24"/>
              </w:rPr>
            </w:pPr>
          </w:p>
        </w:tc>
      </w:tr>
      <w:tr w:rsidR="001E6392" w:rsidRPr="00BF7456" w:rsidTr="009E65A6">
        <w:tc>
          <w:tcPr>
            <w:tcW w:w="1126"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Default="001E6392" w:rsidP="009E65A6">
            <w:r w:rsidRPr="00BF7456">
              <w:rPr>
                <w:b/>
                <w:bCs/>
                <w:highlight w:val="white"/>
              </w:rPr>
              <w:lastRenderedPageBreak/>
              <w:t xml:space="preserve">Azione </w:t>
            </w:r>
            <w:proofErr w:type="gramStart"/>
            <w:r w:rsidRPr="00BF7456">
              <w:rPr>
                <w:b/>
                <w:bCs/>
                <w:highlight w:val="white"/>
              </w:rPr>
              <w:t>2</w:t>
            </w:r>
            <w:proofErr w:type="gramEnd"/>
            <w:r w:rsidRPr="00BF7456">
              <w:rPr>
                <w:b/>
                <w:bCs/>
                <w:highlight w:val="white"/>
              </w:rPr>
              <w:t>:</w:t>
            </w:r>
            <w:r w:rsidRPr="00BF7456">
              <w:t xml:space="preserve"> </w:t>
            </w:r>
            <w:r>
              <w:t>attivare un percorso che consenta  monitorare costantemente lo stato di avanzamento delle campagne di comunicazione per la salute.</w:t>
            </w:r>
          </w:p>
          <w:p w:rsidR="001E6392" w:rsidRPr="00BF7456" w:rsidRDefault="001E6392" w:rsidP="009E65A6">
            <w:pPr>
              <w:pStyle w:val="Paragrafoelenco"/>
              <w:spacing w:after="0" w:line="100" w:lineRule="atLeast"/>
              <w:ind w:left="0"/>
              <w:jc w:val="center"/>
              <w:rPr>
                <w:b/>
                <w:sz w:val="24"/>
                <w:szCs w:val="24"/>
              </w:rPr>
            </w:pPr>
          </w:p>
        </w:tc>
        <w:tc>
          <w:tcPr>
            <w:tcW w:w="781"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Pr="008A4F81" w:rsidRDefault="001E6392" w:rsidP="009E65A6">
            <w:pPr>
              <w:pStyle w:val="Paragrafoelenco"/>
              <w:spacing w:after="0" w:line="100" w:lineRule="atLeast"/>
              <w:ind w:left="0"/>
              <w:jc w:val="center"/>
              <w:rPr>
                <w:sz w:val="24"/>
                <w:szCs w:val="24"/>
              </w:rPr>
            </w:pPr>
            <w:r w:rsidRPr="008A4F81">
              <w:rPr>
                <w:sz w:val="24"/>
                <w:szCs w:val="24"/>
              </w:rPr>
              <w:t>Programmazione e monitoraggio</w:t>
            </w:r>
          </w:p>
        </w:tc>
        <w:tc>
          <w:tcPr>
            <w:tcW w:w="3093"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392" w:rsidRDefault="001E6392" w:rsidP="009E65A6">
            <w:pPr>
              <w:pStyle w:val="Paragrafoelenco"/>
              <w:spacing w:after="0" w:line="100" w:lineRule="atLeast"/>
              <w:ind w:left="0"/>
              <w:rPr>
                <w:sz w:val="24"/>
                <w:szCs w:val="24"/>
                <w:highlight w:val="white"/>
                <w:shd w:val="clear" w:color="auto" w:fill="00FFFF"/>
              </w:rPr>
            </w:pPr>
            <w:r>
              <w:rPr>
                <w:sz w:val="24"/>
                <w:szCs w:val="24"/>
                <w:highlight w:val="white"/>
                <w:shd w:val="clear" w:color="auto" w:fill="00FFFF"/>
              </w:rPr>
              <w:t>Attività 2</w:t>
            </w:r>
            <w:r w:rsidRPr="000E6FC7">
              <w:rPr>
                <w:sz w:val="24"/>
                <w:szCs w:val="24"/>
                <w:highlight w:val="white"/>
                <w:shd w:val="clear" w:color="auto" w:fill="00FFFF"/>
              </w:rPr>
              <w:t>.1</w:t>
            </w:r>
            <w:r w:rsidRPr="000E6FC7">
              <w:rPr>
                <w:sz w:val="24"/>
                <w:szCs w:val="24"/>
                <w:highlight w:val="white"/>
                <w:shd w:val="clear" w:color="auto" w:fill="00FFFF"/>
              </w:rPr>
              <w:tab/>
            </w:r>
            <w:r w:rsidRPr="00BF7456">
              <w:rPr>
                <w:sz w:val="24"/>
                <w:szCs w:val="24"/>
                <w:highlight w:val="white"/>
                <w:shd w:val="clear" w:color="auto" w:fill="00FFFF"/>
              </w:rPr>
              <w:t xml:space="preserve"> Garantisce la presenza </w:t>
            </w:r>
            <w:r>
              <w:rPr>
                <w:sz w:val="24"/>
                <w:szCs w:val="24"/>
                <w:highlight w:val="white"/>
                <w:shd w:val="clear" w:color="auto" w:fill="00FFFF"/>
              </w:rPr>
              <w:t>agli incontri che l</w:t>
            </w:r>
            <w:r w:rsidRPr="000E6FC7">
              <w:rPr>
                <w:sz w:val="24"/>
                <w:szCs w:val="24"/>
                <w:highlight w:val="white"/>
                <w:shd w:val="clear" w:color="auto" w:fill="00FFFF"/>
              </w:rPr>
              <w:t>’</w:t>
            </w:r>
            <w:r>
              <w:rPr>
                <w:sz w:val="24"/>
                <w:szCs w:val="24"/>
                <w:highlight w:val="white"/>
                <w:shd w:val="clear" w:color="auto" w:fill="00FFFF"/>
              </w:rPr>
              <w:t xml:space="preserve">operatore referente delle campagne di comunicazione organizza per </w:t>
            </w:r>
            <w:r w:rsidRPr="000E6FC7">
              <w:rPr>
                <w:sz w:val="24"/>
                <w:szCs w:val="24"/>
                <w:highlight w:val="white"/>
                <w:shd w:val="clear" w:color="auto" w:fill="00FFFF"/>
              </w:rPr>
              <w:t>illustr</w:t>
            </w:r>
            <w:r>
              <w:rPr>
                <w:sz w:val="24"/>
                <w:szCs w:val="24"/>
                <w:highlight w:val="white"/>
                <w:shd w:val="clear" w:color="auto" w:fill="00FFFF"/>
              </w:rPr>
              <w:t>are</w:t>
            </w:r>
            <w:proofErr w:type="gramStart"/>
            <w:r>
              <w:rPr>
                <w:sz w:val="24"/>
                <w:szCs w:val="24"/>
                <w:highlight w:val="white"/>
                <w:shd w:val="clear" w:color="auto" w:fill="00FFFF"/>
              </w:rPr>
              <w:t xml:space="preserve"> </w:t>
            </w:r>
            <w:r w:rsidRPr="000E6FC7">
              <w:rPr>
                <w:sz w:val="24"/>
                <w:szCs w:val="24"/>
                <w:highlight w:val="white"/>
                <w:shd w:val="clear" w:color="auto" w:fill="00FFFF"/>
              </w:rPr>
              <w:t xml:space="preserve"> </w:t>
            </w:r>
            <w:proofErr w:type="gramEnd"/>
            <w:r w:rsidRPr="000E6FC7">
              <w:rPr>
                <w:sz w:val="24"/>
                <w:szCs w:val="24"/>
                <w:highlight w:val="white"/>
                <w:shd w:val="clear" w:color="auto" w:fill="00FFFF"/>
              </w:rPr>
              <w:t>ai volontari</w:t>
            </w:r>
            <w:r>
              <w:rPr>
                <w:sz w:val="24"/>
                <w:szCs w:val="24"/>
                <w:highlight w:val="white"/>
                <w:shd w:val="clear" w:color="auto" w:fill="00FFFF"/>
              </w:rPr>
              <w:t xml:space="preserve"> le strategie e le azioni di promozione della salute e prevenzione delle malattie adottare dalla Regione Emilia-Romagna , con particolare attenzione alla loro attuazione organizzativa all’interno dell’AUSL della Romagna.</w:t>
            </w:r>
          </w:p>
          <w:p w:rsidR="001E6392" w:rsidRPr="000E6FC7" w:rsidRDefault="001E6392" w:rsidP="009E65A6">
            <w:pPr>
              <w:pStyle w:val="Paragrafoelenco"/>
              <w:spacing w:after="0" w:line="100" w:lineRule="atLeast"/>
              <w:ind w:left="0"/>
              <w:rPr>
                <w:sz w:val="24"/>
                <w:szCs w:val="24"/>
                <w:highlight w:val="white"/>
                <w:shd w:val="clear" w:color="auto" w:fill="00FFFF"/>
              </w:rPr>
            </w:pPr>
          </w:p>
          <w:p w:rsidR="001E6392" w:rsidRPr="006635EB"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2.2</w:t>
            </w:r>
            <w:r w:rsidRPr="006635EB">
              <w:rPr>
                <w:sz w:val="24"/>
                <w:szCs w:val="24"/>
                <w:highlight w:val="white"/>
                <w:shd w:val="clear" w:color="auto" w:fill="00FFFF"/>
              </w:rPr>
              <w:tab/>
            </w:r>
            <w:r>
              <w:rPr>
                <w:sz w:val="24"/>
                <w:szCs w:val="24"/>
                <w:highlight w:val="white"/>
                <w:shd w:val="clear" w:color="auto" w:fill="00FFFF"/>
              </w:rPr>
              <w:t xml:space="preserve"> Garantisce la presenza e partecipa attivamente agli incontri con l</w:t>
            </w:r>
            <w:r w:rsidRPr="006635EB">
              <w:rPr>
                <w:sz w:val="24"/>
                <w:szCs w:val="24"/>
                <w:highlight w:val="white"/>
                <w:shd w:val="clear" w:color="auto" w:fill="00FFFF"/>
              </w:rPr>
              <w:t>’operatore referente delle campagne di comunicazione</w:t>
            </w:r>
            <w:proofErr w:type="gramStart"/>
            <w:r w:rsidRPr="006635EB">
              <w:rPr>
                <w:sz w:val="24"/>
                <w:szCs w:val="24"/>
                <w:highlight w:val="white"/>
                <w:shd w:val="clear" w:color="auto" w:fill="00FFFF"/>
              </w:rPr>
              <w:t xml:space="preserve"> </w:t>
            </w:r>
            <w:r>
              <w:rPr>
                <w:sz w:val="24"/>
                <w:szCs w:val="24"/>
                <w:highlight w:val="white"/>
                <w:shd w:val="clear" w:color="auto" w:fill="00FFFF"/>
              </w:rPr>
              <w:t xml:space="preserve"> </w:t>
            </w:r>
            <w:proofErr w:type="gramEnd"/>
            <w:r>
              <w:rPr>
                <w:sz w:val="24"/>
                <w:szCs w:val="24"/>
                <w:highlight w:val="white"/>
                <w:shd w:val="clear" w:color="auto" w:fill="00FFFF"/>
              </w:rPr>
              <w:t xml:space="preserve">durante i quali viene </w:t>
            </w:r>
            <w:r w:rsidRPr="006635EB">
              <w:rPr>
                <w:sz w:val="24"/>
                <w:szCs w:val="24"/>
                <w:highlight w:val="white"/>
                <w:shd w:val="clear" w:color="auto" w:fill="00FFFF"/>
              </w:rPr>
              <w:t>illustra</w:t>
            </w:r>
            <w:r>
              <w:rPr>
                <w:sz w:val="24"/>
                <w:szCs w:val="24"/>
                <w:highlight w:val="white"/>
                <w:shd w:val="clear" w:color="auto" w:fill="00FFFF"/>
              </w:rPr>
              <w:t>to</w:t>
            </w:r>
            <w:r w:rsidRPr="006635EB">
              <w:rPr>
                <w:sz w:val="24"/>
                <w:szCs w:val="24"/>
                <w:highlight w:val="white"/>
                <w:shd w:val="clear" w:color="auto" w:fill="00FFFF"/>
              </w:rPr>
              <w:t xml:space="preserve"> come </w:t>
            </w:r>
            <w:r>
              <w:rPr>
                <w:sz w:val="24"/>
                <w:szCs w:val="24"/>
                <w:highlight w:val="white"/>
                <w:shd w:val="clear" w:color="auto" w:fill="00FFFF"/>
              </w:rPr>
              <w:t>viene pianificato</w:t>
            </w:r>
            <w:r w:rsidRPr="006635EB">
              <w:rPr>
                <w:sz w:val="24"/>
                <w:szCs w:val="24"/>
                <w:highlight w:val="white"/>
                <w:shd w:val="clear" w:color="auto" w:fill="00FFFF"/>
              </w:rPr>
              <w:t xml:space="preserve"> il lavoro sulla base dei progetti di comunicazione previsti dalle diverse campagne, in particolare vengono definite le modalità di diffusione del materiale sia cartaceo che digitale più utili per raggiungere i destinatari previsti.</w:t>
            </w:r>
          </w:p>
          <w:p w:rsidR="001E6392" w:rsidRPr="006635EB" w:rsidRDefault="001E6392" w:rsidP="009E65A6">
            <w:pPr>
              <w:pStyle w:val="Paragrafoelenco"/>
              <w:spacing w:after="0" w:line="100" w:lineRule="atLeast"/>
              <w:ind w:left="0"/>
              <w:rPr>
                <w:sz w:val="24"/>
                <w:szCs w:val="24"/>
                <w:highlight w:val="white"/>
                <w:shd w:val="clear" w:color="auto" w:fill="00FFFF"/>
              </w:rPr>
            </w:pPr>
          </w:p>
          <w:p w:rsidR="001E6392" w:rsidRPr="006635EB"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2.3</w:t>
            </w:r>
            <w:r w:rsidRPr="006635EB">
              <w:rPr>
                <w:sz w:val="24"/>
                <w:szCs w:val="24"/>
                <w:highlight w:val="white"/>
                <w:shd w:val="clear" w:color="auto" w:fill="00FFFF"/>
              </w:rPr>
              <w:tab/>
            </w:r>
            <w:r>
              <w:rPr>
                <w:sz w:val="24"/>
                <w:szCs w:val="24"/>
                <w:highlight w:val="white"/>
                <w:shd w:val="clear" w:color="auto" w:fill="00FFFF"/>
              </w:rPr>
              <w:t xml:space="preserve"> Garantisce la presenza e partecipa attivamente agli incontri</w:t>
            </w:r>
            <w:proofErr w:type="gramStart"/>
            <w:r>
              <w:rPr>
                <w:sz w:val="24"/>
                <w:szCs w:val="24"/>
                <w:highlight w:val="white"/>
                <w:shd w:val="clear" w:color="auto" w:fill="00FFFF"/>
              </w:rPr>
              <w:t xml:space="preserve">  </w:t>
            </w:r>
            <w:proofErr w:type="gramEnd"/>
            <w:r>
              <w:rPr>
                <w:sz w:val="24"/>
                <w:szCs w:val="24"/>
                <w:highlight w:val="white"/>
                <w:shd w:val="clear" w:color="auto" w:fill="00FFFF"/>
              </w:rPr>
              <w:t>con l</w:t>
            </w:r>
            <w:r w:rsidRPr="006635EB">
              <w:rPr>
                <w:sz w:val="24"/>
                <w:szCs w:val="24"/>
                <w:highlight w:val="white"/>
                <w:shd w:val="clear" w:color="auto" w:fill="00FFFF"/>
              </w:rPr>
              <w:t xml:space="preserve">’operatore referente delle campagne di comunicazione </w:t>
            </w:r>
            <w:r>
              <w:rPr>
                <w:sz w:val="24"/>
                <w:szCs w:val="24"/>
                <w:highlight w:val="white"/>
                <w:shd w:val="clear" w:color="auto" w:fill="00FFFF"/>
              </w:rPr>
              <w:t xml:space="preserve">per </w:t>
            </w:r>
            <w:r w:rsidRPr="006635EB">
              <w:rPr>
                <w:sz w:val="24"/>
                <w:szCs w:val="24"/>
                <w:highlight w:val="white"/>
                <w:shd w:val="clear" w:color="auto" w:fill="00FFFF"/>
              </w:rPr>
              <w:t>pianifica</w:t>
            </w:r>
            <w:r>
              <w:rPr>
                <w:sz w:val="24"/>
                <w:szCs w:val="24"/>
                <w:highlight w:val="white"/>
                <w:shd w:val="clear" w:color="auto" w:fill="00FFFF"/>
              </w:rPr>
              <w:t>re</w:t>
            </w:r>
            <w:r w:rsidRPr="006635EB">
              <w:rPr>
                <w:sz w:val="24"/>
                <w:szCs w:val="24"/>
                <w:highlight w:val="white"/>
                <w:shd w:val="clear" w:color="auto" w:fill="00FFFF"/>
              </w:rPr>
              <w:t xml:space="preserve"> le attività necessarie al monitoraggio delle campagne di </w:t>
            </w:r>
            <w:r>
              <w:rPr>
                <w:sz w:val="24"/>
                <w:szCs w:val="24"/>
                <w:highlight w:val="white"/>
                <w:shd w:val="clear" w:color="auto" w:fill="00FFFF"/>
              </w:rPr>
              <w:t>c</w:t>
            </w:r>
            <w:r w:rsidRPr="006635EB">
              <w:rPr>
                <w:sz w:val="24"/>
                <w:szCs w:val="24"/>
                <w:highlight w:val="white"/>
                <w:shd w:val="clear" w:color="auto" w:fill="00FFFF"/>
              </w:rPr>
              <w:t>omunicazione</w:t>
            </w:r>
            <w:r>
              <w:rPr>
                <w:sz w:val="24"/>
                <w:szCs w:val="24"/>
                <w:highlight w:val="white"/>
                <w:shd w:val="clear" w:color="auto" w:fill="00FFFF"/>
              </w:rPr>
              <w:t xml:space="preserve"> per la salute</w:t>
            </w:r>
            <w:r w:rsidRPr="006635EB">
              <w:rPr>
                <w:sz w:val="24"/>
                <w:szCs w:val="24"/>
                <w:highlight w:val="white"/>
                <w:shd w:val="clear" w:color="auto" w:fill="00FFFF"/>
              </w:rPr>
              <w:t>.</w:t>
            </w:r>
          </w:p>
          <w:p w:rsidR="001E6392" w:rsidRPr="006635EB"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 xml:space="preserve">Nel caso di materiale cartaceo (locandine, volantini </w:t>
            </w:r>
            <w:proofErr w:type="spellStart"/>
            <w:r w:rsidRPr="006635EB">
              <w:rPr>
                <w:sz w:val="24"/>
                <w:szCs w:val="24"/>
                <w:highlight w:val="white"/>
                <w:shd w:val="clear" w:color="auto" w:fill="00FFFF"/>
              </w:rPr>
              <w:t>ecc…</w:t>
            </w:r>
            <w:proofErr w:type="spellEnd"/>
            <w:r w:rsidRPr="006635EB">
              <w:rPr>
                <w:sz w:val="24"/>
                <w:szCs w:val="24"/>
                <w:highlight w:val="white"/>
                <w:shd w:val="clear" w:color="auto" w:fill="00FFFF"/>
              </w:rPr>
              <w:t xml:space="preserve">) </w:t>
            </w:r>
            <w:proofErr w:type="gramStart"/>
            <w:r w:rsidRPr="006635EB">
              <w:rPr>
                <w:sz w:val="24"/>
                <w:szCs w:val="24"/>
                <w:highlight w:val="white"/>
                <w:shd w:val="clear" w:color="auto" w:fill="00FFFF"/>
              </w:rPr>
              <w:t>vengono</w:t>
            </w:r>
            <w:proofErr w:type="gramEnd"/>
            <w:r w:rsidRPr="006635EB">
              <w:rPr>
                <w:sz w:val="24"/>
                <w:szCs w:val="24"/>
                <w:highlight w:val="white"/>
                <w:shd w:val="clear" w:color="auto" w:fill="00FFFF"/>
              </w:rPr>
              <w:t xml:space="preserve"> pianificati i sopralluoghi da svolgere per verificare se il materiale e presente ed è correttamente esposto nei luoghi previsti all’interno della AUSL della Romagna, se i cittadini/pazienti destinatari delle campagne notano il materiale presente e lo valutano utile.</w:t>
            </w:r>
          </w:p>
          <w:p w:rsidR="001E6392" w:rsidRPr="006635EB" w:rsidRDefault="001E6392" w:rsidP="009E65A6">
            <w:pPr>
              <w:pStyle w:val="Paragrafoelenco"/>
              <w:spacing w:after="0" w:line="100" w:lineRule="atLeast"/>
              <w:ind w:left="0"/>
              <w:rPr>
                <w:sz w:val="24"/>
                <w:szCs w:val="24"/>
                <w:highlight w:val="white"/>
                <w:shd w:val="clear" w:color="auto" w:fill="00FFFF"/>
              </w:rPr>
            </w:pPr>
          </w:p>
          <w:p w:rsidR="001E6392"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2.4</w:t>
            </w:r>
            <w:r w:rsidRPr="006635EB">
              <w:rPr>
                <w:sz w:val="24"/>
                <w:szCs w:val="24"/>
                <w:highlight w:val="white"/>
                <w:shd w:val="clear" w:color="auto" w:fill="00FFFF"/>
              </w:rPr>
              <w:tab/>
            </w:r>
            <w:r>
              <w:rPr>
                <w:sz w:val="24"/>
                <w:szCs w:val="24"/>
                <w:highlight w:val="white"/>
                <w:shd w:val="clear" w:color="auto" w:fill="00FFFF"/>
              </w:rPr>
              <w:t>Compila insieme all’</w:t>
            </w:r>
            <w:r w:rsidRPr="006635EB">
              <w:rPr>
                <w:sz w:val="24"/>
                <w:szCs w:val="24"/>
                <w:highlight w:val="white"/>
                <w:shd w:val="clear" w:color="auto" w:fill="00FFFF"/>
              </w:rPr>
              <w:t>operatore referente delle campagne di comunicazione</w:t>
            </w:r>
            <w:r>
              <w:rPr>
                <w:sz w:val="24"/>
                <w:szCs w:val="24"/>
                <w:highlight w:val="white"/>
                <w:shd w:val="clear" w:color="auto" w:fill="00FFFF"/>
              </w:rPr>
              <w:t xml:space="preserve"> una </w:t>
            </w:r>
            <w:r w:rsidRPr="006635EB">
              <w:rPr>
                <w:sz w:val="24"/>
                <w:szCs w:val="24"/>
                <w:highlight w:val="white"/>
                <w:shd w:val="clear" w:color="auto" w:fill="00FFFF"/>
              </w:rPr>
              <w:t>scheda di valutazione per ogni campagna</w:t>
            </w:r>
            <w:r>
              <w:rPr>
                <w:sz w:val="24"/>
                <w:szCs w:val="24"/>
                <w:highlight w:val="white"/>
                <w:shd w:val="clear" w:color="auto" w:fill="00FFFF"/>
              </w:rPr>
              <w:t xml:space="preserve"> </w:t>
            </w:r>
            <w:r w:rsidRPr="006635EB">
              <w:rPr>
                <w:sz w:val="24"/>
                <w:szCs w:val="24"/>
                <w:highlight w:val="white"/>
                <w:shd w:val="clear" w:color="auto" w:fill="00FFFF"/>
              </w:rPr>
              <w:t>inserendo le informazioni sulla diffusione del materiale e quelle raccolte grazie al monitoraggio</w:t>
            </w:r>
            <w:r>
              <w:rPr>
                <w:sz w:val="24"/>
                <w:szCs w:val="24"/>
                <w:highlight w:val="white"/>
                <w:shd w:val="clear" w:color="auto" w:fill="00FFFF"/>
              </w:rPr>
              <w:t>,</w:t>
            </w:r>
            <w:proofErr w:type="gramStart"/>
            <w:r>
              <w:rPr>
                <w:sz w:val="24"/>
                <w:szCs w:val="24"/>
                <w:highlight w:val="white"/>
                <w:shd w:val="clear" w:color="auto" w:fill="00FFFF"/>
              </w:rPr>
              <w:t xml:space="preserve"> </w:t>
            </w:r>
            <w:r w:rsidRPr="001E3998">
              <w:rPr>
                <w:sz w:val="24"/>
                <w:szCs w:val="24"/>
                <w:highlight w:val="white"/>
                <w:shd w:val="clear" w:color="auto" w:fill="00FFFF"/>
              </w:rPr>
              <w:t xml:space="preserve"> </w:t>
            </w:r>
            <w:proofErr w:type="gramEnd"/>
            <w:r w:rsidRPr="001E3998">
              <w:rPr>
                <w:sz w:val="24"/>
                <w:szCs w:val="24"/>
                <w:highlight w:val="white"/>
                <w:shd w:val="clear" w:color="auto" w:fill="00FFFF"/>
              </w:rPr>
              <w:t>mettendo in evidenza i punti di forza e le criticità emerse.</w:t>
            </w:r>
          </w:p>
          <w:p w:rsidR="001E6392" w:rsidRPr="006635EB" w:rsidRDefault="001E6392" w:rsidP="009E65A6">
            <w:pPr>
              <w:pStyle w:val="Paragrafoelenco"/>
              <w:spacing w:after="0" w:line="100" w:lineRule="atLeast"/>
              <w:ind w:left="0"/>
              <w:rPr>
                <w:sz w:val="24"/>
                <w:szCs w:val="24"/>
                <w:highlight w:val="white"/>
                <w:shd w:val="clear" w:color="auto" w:fill="00FFFF"/>
              </w:rPr>
            </w:pPr>
          </w:p>
          <w:p w:rsidR="001E6392" w:rsidRPr="00D801FA"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2.5</w:t>
            </w:r>
            <w:r w:rsidRPr="006635EB">
              <w:rPr>
                <w:sz w:val="24"/>
                <w:szCs w:val="24"/>
                <w:highlight w:val="white"/>
                <w:shd w:val="clear" w:color="auto" w:fill="00FFFF"/>
              </w:rPr>
              <w:tab/>
            </w:r>
            <w:r>
              <w:rPr>
                <w:sz w:val="24"/>
                <w:szCs w:val="24"/>
                <w:highlight w:val="white"/>
                <w:shd w:val="clear" w:color="auto" w:fill="00FFFF"/>
              </w:rPr>
              <w:t xml:space="preserve">Garantisce la presenza e partecipa attivamente agli incontri di </w:t>
            </w:r>
            <w:r w:rsidRPr="000E6FC7">
              <w:rPr>
                <w:sz w:val="24"/>
                <w:szCs w:val="24"/>
                <w:highlight w:val="white"/>
                <w:shd w:val="clear" w:color="auto" w:fill="00FFFF"/>
              </w:rPr>
              <w:t>Super</w:t>
            </w:r>
            <w:r>
              <w:rPr>
                <w:sz w:val="24"/>
                <w:szCs w:val="24"/>
                <w:highlight w:val="white"/>
                <w:shd w:val="clear" w:color="auto" w:fill="00FFFF"/>
              </w:rPr>
              <w:t>visione e affiancamento.</w:t>
            </w:r>
          </w:p>
        </w:tc>
      </w:tr>
    </w:tbl>
    <w:p w:rsidR="001E6392" w:rsidRDefault="001E6392" w:rsidP="001E6392">
      <w:pPr>
        <w:pBdr>
          <w:top w:val="single" w:sz="4" w:space="1" w:color="auto"/>
          <w:left w:val="single" w:sz="4" w:space="4" w:color="auto"/>
          <w:bottom w:val="single" w:sz="4" w:space="1" w:color="auto"/>
          <w:right w:val="single" w:sz="4" w:space="4" w:color="auto"/>
        </w:pBdr>
        <w:autoSpaceDE w:val="0"/>
        <w:rPr>
          <w:sz w:val="20"/>
          <w:szCs w:val="20"/>
        </w:rPr>
      </w:pPr>
    </w:p>
    <w:p w:rsidR="001E6392" w:rsidRDefault="001E6392" w:rsidP="001E6392">
      <w:pPr>
        <w:pBdr>
          <w:top w:val="single" w:sz="4" w:space="1" w:color="auto"/>
          <w:left w:val="single" w:sz="4" w:space="4" w:color="auto"/>
          <w:bottom w:val="single" w:sz="4" w:space="1" w:color="auto"/>
          <w:right w:val="single" w:sz="4" w:space="4" w:color="auto"/>
        </w:pBdr>
        <w:autoSpaceDE w:val="0"/>
        <w:rPr>
          <w:sz w:val="20"/>
          <w:szCs w:val="20"/>
        </w:rPr>
      </w:pPr>
    </w:p>
    <w:p w:rsidR="001E6392" w:rsidRPr="00C17E31" w:rsidRDefault="001E6392" w:rsidP="001E6392">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1E6392" w:rsidRPr="00CE7293" w:rsidRDefault="001E6392" w:rsidP="001E6392">
      <w:pPr>
        <w:autoSpaceDE w:val="0"/>
        <w:rPr>
          <w:rFonts w:eastAsia="Calibri"/>
          <w:b/>
          <w:color w:val="000000"/>
          <w:sz w:val="20"/>
          <w:szCs w:val="20"/>
          <w:highlight w:val="yellow"/>
        </w:rPr>
      </w:pPr>
    </w:p>
    <w:p w:rsidR="001E6392" w:rsidRDefault="001E6392" w:rsidP="001E6392">
      <w:pPr>
        <w:autoSpaceDE w:val="0"/>
        <w:jc w:val="both"/>
        <w:rPr>
          <w:rFonts w:eastAsiaTheme="minorEastAsia"/>
          <w:iCs/>
          <w:sz w:val="20"/>
          <w:szCs w:val="20"/>
          <w:lang w:eastAsia="zh-CN"/>
        </w:rPr>
      </w:pPr>
    </w:p>
    <w:p w:rsidR="001E6392" w:rsidRDefault="001E6392" w:rsidP="001E6392">
      <w:pPr>
        <w:autoSpaceDE w:val="0"/>
        <w:jc w:val="both"/>
        <w:rPr>
          <w:rFonts w:eastAsiaTheme="minorEastAsia"/>
          <w:iCs/>
          <w:sz w:val="20"/>
          <w:szCs w:val="20"/>
          <w:lang w:eastAsia="zh-CN"/>
        </w:rPr>
      </w:pPr>
    </w:p>
    <w:p w:rsidR="001E6392" w:rsidRPr="001E6392" w:rsidRDefault="001E6392" w:rsidP="001E6392">
      <w:pPr>
        <w:autoSpaceDE w:val="0"/>
        <w:jc w:val="both"/>
        <w:rPr>
          <w:rFonts w:eastAsiaTheme="minorEastAsia"/>
          <w:iCs/>
          <w:sz w:val="20"/>
          <w:szCs w:val="20"/>
          <w:lang w:eastAsia="zh-CN"/>
        </w:rPr>
      </w:pPr>
    </w:p>
    <w:p w:rsidR="007811B6" w:rsidRPr="00DC754A" w:rsidRDefault="007811B6" w:rsidP="009109BD">
      <w:pPr>
        <w:pBdr>
          <w:top w:val="single" w:sz="4" w:space="1" w:color="auto"/>
          <w:left w:val="single" w:sz="4" w:space="0" w:color="auto"/>
          <w:bottom w:val="single" w:sz="4" w:space="1" w:color="auto"/>
          <w:right w:val="single" w:sz="4" w:space="3" w:color="auto"/>
        </w:pBdr>
        <w:autoSpaceDE w:val="0"/>
        <w:rPr>
          <w:rFonts w:eastAsia="Calibri"/>
          <w:b/>
          <w:color w:val="000000"/>
          <w:sz w:val="20"/>
          <w:szCs w:val="20"/>
        </w:rPr>
      </w:pPr>
      <w:r w:rsidRPr="00DC754A">
        <w:rPr>
          <w:rFonts w:eastAsia="Calibri"/>
          <w:b/>
          <w:color w:val="000000"/>
          <w:sz w:val="20"/>
          <w:szCs w:val="20"/>
        </w:rPr>
        <w:t xml:space="preserve">SEDI </w:t>
      </w:r>
      <w:proofErr w:type="spellStart"/>
      <w:r w:rsidRPr="00DC754A">
        <w:rPr>
          <w:rFonts w:eastAsia="Calibri"/>
          <w:b/>
          <w:color w:val="000000"/>
          <w:sz w:val="20"/>
          <w:szCs w:val="20"/>
        </w:rPr>
        <w:t>DI</w:t>
      </w:r>
      <w:proofErr w:type="spellEnd"/>
      <w:r w:rsidRPr="00DC754A">
        <w:rPr>
          <w:rFonts w:eastAsia="Calibri"/>
          <w:b/>
          <w:color w:val="000000"/>
          <w:sz w:val="20"/>
          <w:szCs w:val="20"/>
        </w:rPr>
        <w:t xml:space="preserve"> SVOLGIMENTO:</w:t>
      </w:r>
    </w:p>
    <w:tbl>
      <w:tblPr>
        <w:tblW w:w="5027" w:type="pct"/>
        <w:tblBorders>
          <w:top w:val="single" w:sz="4" w:space="0" w:color="3A4F63"/>
          <w:left w:val="single" w:sz="4" w:space="0" w:color="3A4F63"/>
          <w:bottom w:val="single" w:sz="4" w:space="0" w:color="3A4F63"/>
          <w:right w:val="single" w:sz="4" w:space="0" w:color="3A4F63"/>
        </w:tblBorders>
        <w:shd w:val="clear" w:color="auto" w:fill="3A4F63"/>
        <w:tblCellMar>
          <w:top w:w="15" w:type="dxa"/>
          <w:left w:w="15" w:type="dxa"/>
          <w:bottom w:w="15" w:type="dxa"/>
          <w:right w:w="15" w:type="dxa"/>
        </w:tblCellMar>
        <w:tblLook w:val="04A0"/>
      </w:tblPr>
      <w:tblGrid>
        <w:gridCol w:w="3812"/>
        <w:gridCol w:w="2313"/>
        <w:gridCol w:w="1008"/>
        <w:gridCol w:w="1398"/>
        <w:gridCol w:w="904"/>
      </w:tblGrid>
      <w:tr w:rsidR="009109BD" w:rsidRPr="009109BD" w:rsidTr="009109BD">
        <w:tc>
          <w:tcPr>
            <w:tcW w:w="20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109BD" w:rsidRPr="009109BD" w:rsidRDefault="009109BD" w:rsidP="009109BD">
            <w:pPr>
              <w:jc w:val="center"/>
              <w:rPr>
                <w:b/>
                <w:bCs/>
                <w:color w:val="000000" w:themeColor="text1"/>
                <w:sz w:val="20"/>
                <w:szCs w:val="20"/>
              </w:rPr>
            </w:pPr>
            <w:r w:rsidRPr="009109BD">
              <w:rPr>
                <w:b/>
                <w:bCs/>
                <w:color w:val="000000" w:themeColor="text1"/>
                <w:sz w:val="20"/>
                <w:szCs w:val="20"/>
              </w:rPr>
              <w:t>Sede</w:t>
            </w:r>
          </w:p>
        </w:tc>
        <w:tc>
          <w:tcPr>
            <w:tcW w:w="122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109BD" w:rsidRPr="009109BD" w:rsidRDefault="009109BD" w:rsidP="009109BD">
            <w:pPr>
              <w:jc w:val="center"/>
              <w:rPr>
                <w:b/>
                <w:bCs/>
                <w:color w:val="000000" w:themeColor="text1"/>
                <w:sz w:val="20"/>
                <w:szCs w:val="20"/>
              </w:rPr>
            </w:pPr>
            <w:r w:rsidRPr="009109BD">
              <w:rPr>
                <w:b/>
                <w:bCs/>
                <w:color w:val="000000" w:themeColor="text1"/>
                <w:sz w:val="20"/>
                <w:szCs w:val="20"/>
              </w:rPr>
              <w:t>Indirizzo</w:t>
            </w:r>
          </w:p>
        </w:tc>
        <w:tc>
          <w:tcPr>
            <w:tcW w:w="5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109BD" w:rsidRPr="009109BD" w:rsidRDefault="009109BD" w:rsidP="009109BD">
            <w:pPr>
              <w:jc w:val="center"/>
              <w:rPr>
                <w:b/>
                <w:bCs/>
                <w:color w:val="000000" w:themeColor="text1"/>
                <w:sz w:val="20"/>
                <w:szCs w:val="20"/>
              </w:rPr>
            </w:pPr>
            <w:r w:rsidRPr="009109BD">
              <w:rPr>
                <w:b/>
                <w:bCs/>
                <w:color w:val="000000" w:themeColor="text1"/>
                <w:sz w:val="20"/>
                <w:szCs w:val="20"/>
              </w:rPr>
              <w:t>Comune</w:t>
            </w:r>
          </w:p>
        </w:tc>
        <w:tc>
          <w:tcPr>
            <w:tcW w:w="74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109BD" w:rsidRPr="009109BD" w:rsidRDefault="009109BD" w:rsidP="009109BD">
            <w:pPr>
              <w:jc w:val="center"/>
              <w:rPr>
                <w:b/>
                <w:bCs/>
                <w:color w:val="000000" w:themeColor="text1"/>
                <w:sz w:val="20"/>
                <w:szCs w:val="20"/>
              </w:rPr>
            </w:pPr>
            <w:r w:rsidRPr="009109BD">
              <w:rPr>
                <w:b/>
                <w:bCs/>
                <w:color w:val="000000" w:themeColor="text1"/>
                <w:sz w:val="20"/>
                <w:szCs w:val="20"/>
              </w:rPr>
              <w:t>Codice Sede</w:t>
            </w:r>
          </w:p>
        </w:tc>
        <w:tc>
          <w:tcPr>
            <w:tcW w:w="479"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109BD" w:rsidRPr="009109BD" w:rsidRDefault="009109BD" w:rsidP="009109BD">
            <w:pPr>
              <w:jc w:val="center"/>
              <w:rPr>
                <w:b/>
                <w:bCs/>
                <w:color w:val="000000" w:themeColor="text1"/>
                <w:sz w:val="20"/>
                <w:szCs w:val="20"/>
              </w:rPr>
            </w:pPr>
            <w:r w:rsidRPr="009109BD">
              <w:rPr>
                <w:b/>
                <w:bCs/>
                <w:color w:val="000000" w:themeColor="text1"/>
                <w:sz w:val="20"/>
                <w:szCs w:val="20"/>
              </w:rPr>
              <w:t>Nº Volontari</w:t>
            </w:r>
          </w:p>
        </w:tc>
      </w:tr>
      <w:tr w:rsidR="009109BD" w:rsidRPr="009109BD"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Ravenna</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VIA ALBERTO MISSIROLI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RAVENNA</w:t>
            </w:r>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172526</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2</w:t>
            </w:r>
          </w:p>
        </w:tc>
      </w:tr>
      <w:tr w:rsidR="009109BD" w:rsidRPr="009109BD"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Rimini</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VIALE LUIGI SETTEMBRINI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RIMINI</w:t>
            </w:r>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172527</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2</w:t>
            </w:r>
          </w:p>
        </w:tc>
      </w:tr>
      <w:tr w:rsidR="009109BD" w:rsidRPr="009109BD"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Forlì</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VIA CARLO FORLANINI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proofErr w:type="spellStart"/>
            <w:r w:rsidRPr="009109BD">
              <w:rPr>
                <w:color w:val="000000" w:themeColor="text1"/>
                <w:sz w:val="20"/>
                <w:szCs w:val="20"/>
              </w:rPr>
              <w:t>FORLì</w:t>
            </w:r>
            <w:proofErr w:type="spellEnd"/>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172525</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2</w:t>
            </w:r>
            <w:r w:rsidRPr="009109BD">
              <w:rPr>
                <w:color w:val="000000" w:themeColor="text1"/>
                <w:sz w:val="20"/>
                <w:szCs w:val="20"/>
              </w:rPr>
              <w:br/>
              <w:t xml:space="preserve">(GMO: </w:t>
            </w:r>
            <w:proofErr w:type="gramStart"/>
            <w:r w:rsidRPr="009109BD">
              <w:rPr>
                <w:color w:val="000000" w:themeColor="text1"/>
                <w:sz w:val="20"/>
                <w:szCs w:val="20"/>
              </w:rPr>
              <w:t>1</w:t>
            </w:r>
            <w:proofErr w:type="gramEnd"/>
            <w:r w:rsidRPr="009109BD">
              <w:rPr>
                <w:color w:val="000000" w:themeColor="text1"/>
                <w:sz w:val="20"/>
                <w:szCs w:val="20"/>
              </w:rPr>
              <w:t>)</w:t>
            </w:r>
          </w:p>
        </w:tc>
      </w:tr>
      <w:tr w:rsidR="009109BD" w:rsidRPr="009109BD"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Cesena</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VIALE GIOVANNI GHIROTTI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CESENA</w:t>
            </w:r>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172529</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109BD" w:rsidRPr="009109BD" w:rsidRDefault="009109BD" w:rsidP="009109BD">
            <w:pPr>
              <w:jc w:val="center"/>
              <w:rPr>
                <w:color w:val="000000" w:themeColor="text1"/>
                <w:sz w:val="20"/>
                <w:szCs w:val="20"/>
              </w:rPr>
            </w:pPr>
            <w:r w:rsidRPr="009109BD">
              <w:rPr>
                <w:color w:val="000000" w:themeColor="text1"/>
                <w:sz w:val="20"/>
                <w:szCs w:val="20"/>
              </w:rPr>
              <w:t>2</w:t>
            </w:r>
            <w:r w:rsidRPr="009109BD">
              <w:rPr>
                <w:color w:val="000000" w:themeColor="text1"/>
                <w:sz w:val="20"/>
                <w:szCs w:val="20"/>
              </w:rPr>
              <w:br/>
            </w:r>
            <w:proofErr w:type="gramStart"/>
            <w:r w:rsidRPr="009109BD">
              <w:rPr>
                <w:color w:val="000000" w:themeColor="text1"/>
                <w:sz w:val="20"/>
                <w:szCs w:val="20"/>
              </w:rPr>
              <w:t>(GMO</w:t>
            </w:r>
            <w:proofErr w:type="gramEnd"/>
            <w:r w:rsidRPr="009109BD">
              <w:rPr>
                <w:color w:val="000000" w:themeColor="text1"/>
                <w:sz w:val="20"/>
                <w:szCs w:val="20"/>
              </w:rPr>
              <w:t>: 1)</w:t>
            </w:r>
          </w:p>
        </w:tc>
      </w:tr>
    </w:tbl>
    <w:p w:rsidR="009109BD" w:rsidRDefault="009109BD" w:rsidP="007811B6">
      <w:pPr>
        <w:autoSpaceDE w:val="0"/>
        <w:rPr>
          <w:rFonts w:eastAsia="Calibri"/>
          <w:b/>
          <w:color w:val="000000"/>
          <w:sz w:val="20"/>
          <w:szCs w:val="20"/>
          <w:highlight w:val="yellow"/>
        </w:rPr>
      </w:pPr>
    </w:p>
    <w:p w:rsidR="009109BD" w:rsidRDefault="009109BD" w:rsidP="007811B6">
      <w:pPr>
        <w:autoSpaceDE w:val="0"/>
        <w:rPr>
          <w:rFonts w:eastAsia="Calibri"/>
          <w:b/>
          <w:color w:val="000000"/>
          <w:sz w:val="20"/>
          <w:szCs w:val="20"/>
          <w:highlight w:val="yellow"/>
        </w:rPr>
      </w:pPr>
    </w:p>
    <w:p w:rsidR="009109BD" w:rsidRPr="00DC754A" w:rsidRDefault="009109BD" w:rsidP="007811B6">
      <w:pPr>
        <w:autoSpaceDE w:val="0"/>
        <w:rPr>
          <w:rFonts w:eastAsia="Calibri"/>
          <w:b/>
          <w:color w:val="000000"/>
          <w:sz w:val="20"/>
          <w:szCs w:val="20"/>
          <w:highlight w:val="yellow"/>
        </w:rPr>
      </w:pPr>
    </w:p>
    <w:p w:rsidR="007811B6" w:rsidRPr="00DC754A"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POSTI DISPONIBILI, SERVIZI OFFERTI:</w:t>
      </w:r>
    </w:p>
    <w:p w:rsidR="00BE2031" w:rsidRDefault="00BE2031" w:rsidP="007811B6">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roofErr w:type="spellStart"/>
      <w:r>
        <w:rPr>
          <w:rFonts w:eastAsia="Calibri"/>
          <w:color w:val="000000"/>
          <w:sz w:val="20"/>
          <w:szCs w:val="20"/>
        </w:rPr>
        <w:t>N°</w:t>
      </w:r>
      <w:proofErr w:type="spellEnd"/>
      <w:r>
        <w:rPr>
          <w:rFonts w:eastAsia="Calibri"/>
          <w:color w:val="000000"/>
          <w:sz w:val="20"/>
          <w:szCs w:val="20"/>
        </w:rPr>
        <w:t xml:space="preserve"> 1</w:t>
      </w:r>
      <w:r w:rsidR="009109BD">
        <w:rPr>
          <w:rFonts w:eastAsia="Calibri"/>
          <w:color w:val="000000"/>
          <w:sz w:val="20"/>
          <w:szCs w:val="20"/>
        </w:rPr>
        <w:t>8</w:t>
      </w:r>
      <w:r>
        <w:rPr>
          <w:rFonts w:eastAsia="Calibri"/>
          <w:color w:val="000000"/>
          <w:sz w:val="20"/>
          <w:szCs w:val="20"/>
        </w:rPr>
        <w:t xml:space="preserve"> posti disponibili con solo vitto</w:t>
      </w:r>
    </w:p>
    <w:p w:rsidR="007811B6" w:rsidRPr="00DC754A" w:rsidRDefault="007811B6" w:rsidP="007811B6">
      <w:pPr>
        <w:autoSpaceDE w:val="0"/>
        <w:rPr>
          <w:rFonts w:eastAsia="Calibri"/>
          <w:b/>
          <w:color w:val="000000"/>
          <w:sz w:val="20"/>
          <w:szCs w:val="20"/>
          <w:highlight w:val="yellow"/>
        </w:rPr>
      </w:pPr>
    </w:p>
    <w:p w:rsidR="00D13E9D" w:rsidRPr="00DC754A" w:rsidRDefault="00D13E9D" w:rsidP="00D13E9D">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EVENTUALI PARTICOLARI CONDIZIONI ED OBBLIGHI DI SERVIZIO ED ASPETTI ORGANIZZATIVI:</w:t>
      </w:r>
      <w:r w:rsidR="00BE2031">
        <w:rPr>
          <w:rFonts w:eastAsia="Calibri"/>
          <w:b/>
          <w:color w:val="000000"/>
          <w:sz w:val="20"/>
          <w:szCs w:val="20"/>
        </w:rPr>
        <w:t xml:space="preserve"> </w:t>
      </w:r>
    </w:p>
    <w:p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9109BD">
        <w:rPr>
          <w:rFonts w:eastAsia="Calibri"/>
          <w:color w:val="000000"/>
          <w:sz w:val="20"/>
          <w:szCs w:val="20"/>
        </w:rPr>
        <w:t xml:space="preserve">È prevista una flessibilità oraria </w:t>
      </w:r>
      <w:proofErr w:type="gramStart"/>
      <w:r w:rsidRPr="009109BD">
        <w:rPr>
          <w:rFonts w:eastAsia="Calibri"/>
          <w:color w:val="000000"/>
          <w:sz w:val="20"/>
          <w:szCs w:val="20"/>
        </w:rPr>
        <w:t>in relazione agli</w:t>
      </w:r>
      <w:proofErr w:type="gramEnd"/>
      <w:r w:rsidRPr="009109BD">
        <w:rPr>
          <w:rFonts w:eastAsia="Calibri"/>
          <w:color w:val="000000"/>
          <w:sz w:val="20"/>
          <w:szCs w:val="20"/>
        </w:rPr>
        <w:t xml:space="preserve"> orari di apertura delle sedi e alla partecipazione ad attività che si svolgono sul territorio. </w:t>
      </w:r>
    </w:p>
    <w:p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9109BD">
        <w:rPr>
          <w:rFonts w:eastAsia="Calibri"/>
          <w:color w:val="000000"/>
          <w:sz w:val="20"/>
          <w:szCs w:val="20"/>
        </w:rPr>
        <w:t>Il calendario delle presenze in servizio sarà definito tenendo conto delle esigenze progettuali e delle preferenze dei volontari e tenendo in considerazione che le sedi collocate presso gli Uffici Relazioni con il Pubblico (URP) e sono attive dal lunedì al venerdì.</w:t>
      </w:r>
    </w:p>
    <w:p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9109BD">
        <w:rPr>
          <w:rFonts w:eastAsia="Calibri"/>
          <w:color w:val="000000"/>
          <w:sz w:val="20"/>
          <w:szCs w:val="20"/>
        </w:rPr>
        <w:t xml:space="preserve">Disponibilità a svolgere attività fuori dalla sede di servizio, inoltre in limitate occasioni legate </w:t>
      </w:r>
      <w:proofErr w:type="gramStart"/>
      <w:r w:rsidRPr="009109BD">
        <w:rPr>
          <w:rFonts w:eastAsia="Calibri"/>
          <w:color w:val="000000"/>
          <w:sz w:val="20"/>
          <w:szCs w:val="20"/>
        </w:rPr>
        <w:t>ad</w:t>
      </w:r>
      <w:proofErr w:type="gramEnd"/>
      <w:r w:rsidRPr="009109BD">
        <w:rPr>
          <w:rFonts w:eastAsia="Calibri"/>
          <w:color w:val="000000"/>
          <w:sz w:val="20"/>
          <w:szCs w:val="20"/>
        </w:rPr>
        <w:t xml:space="preserve"> e interventi per la promozione del Servizio Civile Universale, gli Operatori Volontari potranno prestare servizio nei giorni di sabato e domenica.</w:t>
      </w:r>
    </w:p>
    <w:p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9109BD" w:rsidRDefault="009109BD" w:rsidP="009109BD">
      <w:pPr>
        <w:pBdr>
          <w:top w:val="single" w:sz="4" w:space="1" w:color="auto"/>
          <w:left w:val="single" w:sz="4" w:space="4" w:color="auto"/>
          <w:bottom w:val="single" w:sz="4" w:space="1" w:color="auto"/>
          <w:right w:val="single" w:sz="4" w:space="4" w:color="auto"/>
        </w:pBdr>
        <w:autoSpaceDE w:val="0"/>
        <w:rPr>
          <w:sz w:val="20"/>
          <w:szCs w:val="20"/>
          <w:highlight w:val="white"/>
          <w:shd w:val="clear" w:color="auto" w:fill="00FFFF"/>
        </w:rPr>
      </w:pPr>
      <w:r w:rsidRPr="009109BD">
        <w:rPr>
          <w:rFonts w:eastAsia="Calibri"/>
          <w:color w:val="000000"/>
          <w:sz w:val="20"/>
          <w:szCs w:val="20"/>
        </w:rPr>
        <w:t xml:space="preserve">Per l’accesso alle strutture sanitarie, al fine di tutelare la salute degli operatori volontari e dei pazienti l’Unità Operativa Sorveglianza sanitaria e </w:t>
      </w:r>
      <w:proofErr w:type="gramStart"/>
      <w:r w:rsidRPr="009109BD">
        <w:rPr>
          <w:rFonts w:eastAsia="Calibri"/>
          <w:color w:val="000000"/>
          <w:sz w:val="20"/>
          <w:szCs w:val="20"/>
        </w:rPr>
        <w:t>promozione</w:t>
      </w:r>
      <w:proofErr w:type="gramEnd"/>
      <w:r w:rsidRPr="009109BD">
        <w:rPr>
          <w:rFonts w:eastAsia="Calibri"/>
          <w:color w:val="000000"/>
          <w:sz w:val="20"/>
          <w:szCs w:val="20"/>
        </w:rPr>
        <w:t xml:space="preserve"> della salute dei lavoratori AUSL della Romagna può svolgere gli opportuni accertamenti sanitari.</w:t>
      </w:r>
    </w:p>
    <w:p w:rsidR="007811B6" w:rsidRPr="00DC754A" w:rsidRDefault="007811B6" w:rsidP="007811B6">
      <w:pPr>
        <w:rPr>
          <w:sz w:val="20"/>
          <w:szCs w:val="20"/>
          <w:highlight w:val="yellow"/>
        </w:rPr>
      </w:pPr>
    </w:p>
    <w:p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 xml:space="preserve">CARATTERISTICHE </w:t>
      </w:r>
      <w:r w:rsidR="00536647" w:rsidRPr="00DC754A">
        <w:rPr>
          <w:rFonts w:eastAsia="Calibri"/>
          <w:b/>
          <w:color w:val="000000"/>
          <w:sz w:val="20"/>
          <w:szCs w:val="20"/>
        </w:rPr>
        <w:t xml:space="preserve">DELLE </w:t>
      </w:r>
      <w:r w:rsidRPr="00DC754A">
        <w:rPr>
          <w:rFonts w:eastAsia="Calibri"/>
          <w:b/>
          <w:color w:val="000000"/>
          <w:sz w:val="20"/>
          <w:szCs w:val="20"/>
        </w:rPr>
        <w:t>COMPETENZE ACQUISIBILI:</w:t>
      </w:r>
    </w:p>
    <w:p w:rsidR="006B0B0D" w:rsidRPr="006B0B0D" w:rsidRDefault="006B0B0D" w:rsidP="007811B6">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rsidR="00BE2031" w:rsidRPr="006B0B0D" w:rsidRDefault="00BE2031" w:rsidP="006B0B0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6B0B0D">
        <w:rPr>
          <w:rFonts w:eastAsia="Calibri"/>
          <w:color w:val="000000"/>
          <w:sz w:val="20"/>
          <w:szCs w:val="20"/>
        </w:rPr>
        <w:t xml:space="preserve">Attestazione/certificazione delle competenze </w:t>
      </w:r>
      <w:proofErr w:type="gramStart"/>
      <w:r w:rsidRPr="006B0B0D">
        <w:rPr>
          <w:rFonts w:eastAsia="Calibri"/>
          <w:color w:val="000000"/>
          <w:sz w:val="20"/>
          <w:szCs w:val="20"/>
        </w:rPr>
        <w:t>in relazione alle</w:t>
      </w:r>
      <w:proofErr w:type="gramEnd"/>
      <w:r w:rsidRPr="006B0B0D">
        <w:rPr>
          <w:rFonts w:eastAsia="Calibri"/>
          <w:color w:val="000000"/>
          <w:sz w:val="20"/>
          <w:szCs w:val="20"/>
        </w:rPr>
        <w:t xml:space="preserve"> attività svolte durante l’espletamento del servizio</w:t>
      </w:r>
      <w:r w:rsidR="006B0B0D" w:rsidRPr="006B0B0D">
        <w:rPr>
          <w:rFonts w:eastAsia="Calibri"/>
          <w:color w:val="000000"/>
          <w:sz w:val="20"/>
          <w:szCs w:val="20"/>
        </w:rPr>
        <w:t xml:space="preserve"> – </w:t>
      </w:r>
      <w:r w:rsidR="006B0B0D">
        <w:rPr>
          <w:rFonts w:eastAsia="Calibri"/>
          <w:color w:val="000000"/>
          <w:sz w:val="20"/>
          <w:szCs w:val="20"/>
        </w:rPr>
        <w:t xml:space="preserve">Rilascio </w:t>
      </w:r>
      <w:r w:rsidR="006B0B0D" w:rsidRPr="006B0B0D">
        <w:rPr>
          <w:rFonts w:eastAsia="Calibri"/>
          <w:color w:val="000000"/>
          <w:sz w:val="20"/>
          <w:szCs w:val="20"/>
        </w:rPr>
        <w:t>Attestato specifico da ente terzo</w:t>
      </w:r>
    </w:p>
    <w:p w:rsidR="006B0B0D" w:rsidRPr="00D32D9F" w:rsidRDefault="006B0B0D" w:rsidP="00D32D9F">
      <w:pPr>
        <w:rPr>
          <w:rFonts w:ascii="Verdana" w:hAnsi="Verdana" w:cs="Segoe UI"/>
          <w:color w:val="3A4F63"/>
          <w:sz w:val="20"/>
          <w:szCs w:val="20"/>
        </w:rPr>
      </w:pPr>
    </w:p>
    <w:p w:rsidR="005C3381" w:rsidRPr="00DC754A" w:rsidRDefault="005C3381" w:rsidP="005C3381">
      <w:pPr>
        <w:pBdr>
          <w:top w:val="single" w:sz="4" w:space="0" w:color="auto"/>
          <w:left w:val="single" w:sz="4" w:space="4" w:color="auto"/>
          <w:bottom w:val="single" w:sz="4" w:space="1" w:color="auto"/>
          <w:right w:val="single" w:sz="4" w:space="4" w:color="auto"/>
        </w:pBdr>
        <w:autoSpaceDE w:val="0"/>
        <w:rPr>
          <w:rFonts w:eastAsia="Calibri"/>
          <w:b/>
          <w:color w:val="000000"/>
          <w:sz w:val="20"/>
          <w:szCs w:val="20"/>
        </w:rPr>
      </w:pPr>
      <w:bookmarkStart w:id="1" w:name="_Hlk153293507"/>
      <w:r w:rsidRPr="00DC754A">
        <w:rPr>
          <w:rFonts w:eastAsia="Calibri"/>
          <w:b/>
          <w:color w:val="000000"/>
          <w:sz w:val="20"/>
          <w:szCs w:val="20"/>
        </w:rPr>
        <w:t xml:space="preserve">EVENTUALI </w:t>
      </w:r>
      <w:proofErr w:type="gramStart"/>
      <w:r w:rsidRPr="00DC754A">
        <w:rPr>
          <w:rFonts w:eastAsia="Calibri"/>
          <w:b/>
          <w:color w:val="000000"/>
          <w:sz w:val="20"/>
          <w:szCs w:val="20"/>
        </w:rPr>
        <w:t>REQUISITI RICHIESTI</w:t>
      </w:r>
      <w:proofErr w:type="gramEnd"/>
      <w:r w:rsidRPr="00DC754A">
        <w:rPr>
          <w:rFonts w:eastAsia="Calibri"/>
          <w:b/>
          <w:color w:val="000000"/>
          <w:sz w:val="20"/>
          <w:szCs w:val="20"/>
        </w:rPr>
        <w:t xml:space="preserve">: </w:t>
      </w:r>
    </w:p>
    <w:p w:rsidR="005C3381" w:rsidRPr="00DC754A" w:rsidRDefault="00204544" w:rsidP="005C3381">
      <w:pPr>
        <w:pBdr>
          <w:top w:val="single" w:sz="4" w:space="0" w:color="auto"/>
          <w:left w:val="single" w:sz="4" w:space="4" w:color="auto"/>
          <w:bottom w:val="single" w:sz="4" w:space="1" w:color="auto"/>
          <w:right w:val="single" w:sz="4" w:space="4" w:color="auto"/>
        </w:pBdr>
        <w:autoSpaceDE w:val="0"/>
        <w:rPr>
          <w:rFonts w:eastAsia="Calibri"/>
          <w:color w:val="000000"/>
          <w:sz w:val="20"/>
          <w:szCs w:val="20"/>
        </w:rPr>
      </w:pPr>
      <w:r>
        <w:rPr>
          <w:rFonts w:eastAsia="Calibri"/>
          <w:color w:val="000000"/>
          <w:sz w:val="20"/>
          <w:szCs w:val="20"/>
        </w:rPr>
        <w:t>NO</w:t>
      </w:r>
    </w:p>
    <w:bookmarkEnd w:id="1"/>
    <w:p w:rsidR="005C3381" w:rsidRPr="00DC754A" w:rsidRDefault="005C3381" w:rsidP="007811B6">
      <w:pPr>
        <w:rPr>
          <w:sz w:val="20"/>
          <w:szCs w:val="20"/>
          <w:highlight w:val="yellow"/>
        </w:rPr>
      </w:pPr>
    </w:p>
    <w:p w:rsidR="00876BCA" w:rsidRDefault="006619CD" w:rsidP="00876BCA">
      <w:pPr>
        <w:pBdr>
          <w:top w:val="single" w:sz="4" w:space="1" w:color="auto"/>
          <w:left w:val="single" w:sz="4" w:space="1" w:color="auto"/>
          <w:bottom w:val="single" w:sz="4" w:space="1" w:color="auto"/>
          <w:right w:val="single" w:sz="4" w:space="1" w:color="auto"/>
        </w:pBdr>
        <w:autoSpaceDE w:val="0"/>
        <w:rPr>
          <w:rFonts w:eastAsia="Calibri"/>
          <w:b/>
          <w:color w:val="000000"/>
          <w:sz w:val="20"/>
          <w:szCs w:val="20"/>
        </w:rPr>
      </w:pPr>
      <w:r w:rsidRPr="00DC754A">
        <w:rPr>
          <w:rFonts w:eastAsia="Calibri"/>
          <w:b/>
          <w:color w:val="000000"/>
          <w:sz w:val="20"/>
          <w:szCs w:val="20"/>
        </w:rPr>
        <w:t xml:space="preserve">DESCRIZIONE DEI CRITERI </w:t>
      </w:r>
      <w:proofErr w:type="spellStart"/>
      <w:r w:rsidRPr="00DC754A">
        <w:rPr>
          <w:rFonts w:eastAsia="Calibri"/>
          <w:b/>
          <w:color w:val="000000"/>
          <w:sz w:val="20"/>
          <w:szCs w:val="20"/>
        </w:rPr>
        <w:t>DI</w:t>
      </w:r>
      <w:proofErr w:type="spellEnd"/>
      <w:r w:rsidRPr="00DC754A">
        <w:rPr>
          <w:rFonts w:eastAsia="Calibri"/>
          <w:b/>
          <w:color w:val="000000"/>
          <w:sz w:val="20"/>
          <w:szCs w:val="20"/>
        </w:rPr>
        <w:t xml:space="preserve"> SELEZIONE: </w:t>
      </w:r>
    </w:p>
    <w:p w:rsidR="00876BCA" w:rsidRPr="00876BCA" w:rsidRDefault="00876BCA" w:rsidP="00876BCA">
      <w:pPr>
        <w:pBdr>
          <w:top w:val="single" w:sz="4" w:space="1" w:color="auto"/>
          <w:left w:val="single" w:sz="4" w:space="1" w:color="auto"/>
          <w:bottom w:val="single" w:sz="4" w:space="1" w:color="auto"/>
          <w:right w:val="single" w:sz="4" w:space="1" w:color="auto"/>
        </w:pBdr>
        <w:jc w:val="right"/>
        <w:rPr>
          <w:b/>
          <w:bCs/>
          <w:sz w:val="20"/>
          <w:szCs w:val="20"/>
        </w:rPr>
      </w:pPr>
      <w:r w:rsidRPr="00876BCA">
        <w:rPr>
          <w:rFonts w:eastAsia="Calibri"/>
          <w:b/>
          <w:color w:val="000000"/>
          <w:sz w:val="20"/>
          <w:szCs w:val="20"/>
        </w:rPr>
        <w:t>A</w:t>
      </w:r>
      <w:r w:rsidRPr="00876BCA">
        <w:rPr>
          <w:rStyle w:val="Numeropagina"/>
          <w:b/>
          <w:bCs/>
          <w:sz w:val="20"/>
          <w:szCs w:val="20"/>
        </w:rPr>
        <w:t xml:space="preserve">ll. </w:t>
      </w:r>
      <w:proofErr w:type="gramStart"/>
      <w:r w:rsidRPr="00876BCA">
        <w:rPr>
          <w:rStyle w:val="Numeropagina"/>
          <w:b/>
          <w:bCs/>
          <w:sz w:val="20"/>
          <w:szCs w:val="20"/>
        </w:rPr>
        <w:t>10</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right"/>
        <w:rPr>
          <w:b/>
          <w:bCs/>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rPr>
          <w:b/>
          <w:bCs/>
          <w:sz w:val="20"/>
          <w:szCs w:val="20"/>
        </w:rPr>
      </w:pPr>
      <w:r w:rsidRPr="00876BCA">
        <w:rPr>
          <w:b/>
          <w:bCs/>
          <w:sz w:val="20"/>
          <w:szCs w:val="20"/>
        </w:rPr>
        <w:t>Mod. S/REC/SEL</w:t>
      </w:r>
    </w:p>
    <w:p w:rsidR="00876BCA" w:rsidRPr="00876BCA" w:rsidRDefault="00876BCA" w:rsidP="00876BCA">
      <w:pPr>
        <w:pBdr>
          <w:top w:val="single" w:sz="4" w:space="1" w:color="auto"/>
          <w:left w:val="single" w:sz="4" w:space="1" w:color="auto"/>
          <w:bottom w:val="single" w:sz="4" w:space="1" w:color="auto"/>
          <w:right w:val="single" w:sz="4" w:space="1" w:color="auto"/>
        </w:pBdr>
        <w:jc w:val="center"/>
        <w:rPr>
          <w:b/>
          <w:bCs/>
          <w:sz w:val="20"/>
          <w:szCs w:val="20"/>
        </w:rPr>
      </w:pPr>
    </w:p>
    <w:p w:rsidR="00876BCA" w:rsidRPr="00876BCA" w:rsidRDefault="00876BCA" w:rsidP="00876BCA">
      <w:pPr>
        <w:pStyle w:val="Nessunaspaziatura"/>
        <w:pBdr>
          <w:top w:val="single" w:sz="4" w:space="1" w:color="auto"/>
          <w:left w:val="single" w:sz="4" w:space="1" w:color="auto"/>
          <w:bottom w:val="single" w:sz="4" w:space="1" w:color="auto"/>
          <w:right w:val="single" w:sz="4" w:space="1" w:color="auto"/>
          <w:between w:val="none" w:sz="0" w:space="0" w:color="auto"/>
          <w:bar w:val="none" w:sz="0" w:color="auto"/>
        </w:pBdr>
        <w:jc w:val="center"/>
        <w:rPr>
          <w:sz w:val="20"/>
          <w:szCs w:val="20"/>
          <w:bdr w:val="none" w:sz="0" w:space="0" w:color="auto"/>
        </w:rPr>
      </w:pPr>
      <w:r w:rsidRPr="00876BCA">
        <w:rPr>
          <w:sz w:val="20"/>
          <w:szCs w:val="20"/>
          <w:bdr w:val="none" w:sz="0" w:space="0" w:color="auto"/>
        </w:rPr>
        <w:t xml:space="preserve">SISTEMA </w:t>
      </w:r>
      <w:proofErr w:type="spellStart"/>
      <w:r w:rsidRPr="00876BCA">
        <w:rPr>
          <w:sz w:val="20"/>
          <w:szCs w:val="20"/>
          <w:bdr w:val="none" w:sz="0" w:space="0" w:color="auto"/>
        </w:rPr>
        <w:t>DI</w:t>
      </w:r>
      <w:proofErr w:type="spellEnd"/>
      <w:r w:rsidRPr="00876BCA">
        <w:rPr>
          <w:sz w:val="20"/>
          <w:szCs w:val="20"/>
          <w:bdr w:val="none" w:sz="0" w:space="0" w:color="auto"/>
        </w:rPr>
        <w:t xml:space="preserve"> RECLUTAMENTO E </w:t>
      </w:r>
      <w:proofErr w:type="spellStart"/>
      <w:r w:rsidRPr="00876BCA">
        <w:rPr>
          <w:sz w:val="20"/>
          <w:szCs w:val="20"/>
          <w:bdr w:val="none" w:sz="0" w:space="0" w:color="auto"/>
        </w:rPr>
        <w:t>SELEZIONE*</w:t>
      </w:r>
      <w:proofErr w:type="spellEnd"/>
    </w:p>
    <w:p w:rsidR="00876BCA" w:rsidRPr="00876BCA" w:rsidRDefault="00876BCA" w:rsidP="00876BCA">
      <w:pPr>
        <w:pBdr>
          <w:top w:val="single" w:sz="4" w:space="1" w:color="auto"/>
          <w:left w:val="single" w:sz="4" w:space="1" w:color="auto"/>
          <w:bottom w:val="single" w:sz="4" w:space="1" w:color="auto"/>
          <w:right w:val="single" w:sz="4" w:space="1" w:color="auto"/>
        </w:pBdr>
        <w:jc w:val="center"/>
        <w:rPr>
          <w:rStyle w:val="Numeropagina"/>
          <w:b/>
          <w:bCs/>
          <w:sz w:val="20"/>
          <w:szCs w:val="20"/>
        </w:rPr>
      </w:pPr>
      <w:r w:rsidRPr="00876BCA">
        <w:rPr>
          <w:rStyle w:val="Numeropagina"/>
          <w:b/>
          <w:bCs/>
          <w:sz w:val="20"/>
          <w:szCs w:val="20"/>
        </w:rPr>
        <w:t xml:space="preserve"> (Obbligatorio all’atto della richiesta </w:t>
      </w:r>
      <w:proofErr w:type="gramStart"/>
      <w:r w:rsidRPr="00876BCA">
        <w:rPr>
          <w:rStyle w:val="Numeropagina"/>
          <w:b/>
          <w:bCs/>
          <w:sz w:val="20"/>
          <w:szCs w:val="20"/>
        </w:rPr>
        <w:t xml:space="preserve">di </w:t>
      </w:r>
      <w:proofErr w:type="gramEnd"/>
      <w:r w:rsidRPr="00876BCA">
        <w:rPr>
          <w:rStyle w:val="Numeropagina"/>
          <w:b/>
          <w:bCs/>
          <w:sz w:val="20"/>
          <w:szCs w:val="20"/>
        </w:rPr>
        <w:t>iscrizione)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b/>
          <w:bCs/>
          <w:sz w:val="20"/>
          <w:szCs w:val="20"/>
        </w:rPr>
      </w:pPr>
    </w:p>
    <w:p w:rsidR="00876BCA" w:rsidRPr="00876BCA" w:rsidRDefault="00876BCA" w:rsidP="00876BCA">
      <w:pPr>
        <w:pStyle w:val="Default"/>
        <w:pBdr>
          <w:top w:val="single" w:sz="4" w:space="1" w:color="auto"/>
          <w:left w:val="single" w:sz="4" w:space="1" w:color="auto"/>
          <w:bottom w:val="single" w:sz="4" w:space="1" w:color="auto"/>
          <w:right w:val="single" w:sz="4" w:space="1" w:color="auto"/>
        </w:pBdr>
        <w:rPr>
          <w:b/>
          <w:bCs/>
          <w:color w:val="auto"/>
          <w:sz w:val="20"/>
          <w:szCs w:val="20"/>
        </w:rPr>
      </w:pPr>
      <w:r w:rsidRPr="00876BCA">
        <w:rPr>
          <w:b/>
          <w:bCs/>
          <w:color w:val="auto"/>
          <w:sz w:val="20"/>
          <w:szCs w:val="20"/>
        </w:rPr>
        <w:t>Ente: Azienda USL della Romagna</w:t>
      </w:r>
    </w:p>
    <w:p w:rsidR="00876BCA" w:rsidRPr="00876BCA" w:rsidRDefault="00876BCA" w:rsidP="00876BCA">
      <w:pPr>
        <w:pStyle w:val="Default"/>
        <w:pBdr>
          <w:top w:val="single" w:sz="4" w:space="1" w:color="auto"/>
          <w:left w:val="single" w:sz="4" w:space="1" w:color="auto"/>
          <w:bottom w:val="single" w:sz="4" w:space="1" w:color="auto"/>
          <w:right w:val="single" w:sz="4" w:space="1" w:color="auto"/>
        </w:pBdr>
        <w:rPr>
          <w:b/>
          <w:bCs/>
          <w:color w:val="auto"/>
          <w:sz w:val="20"/>
          <w:szCs w:val="20"/>
        </w:rPr>
      </w:pPr>
    </w:p>
    <w:p w:rsidR="00876BCA" w:rsidRPr="007700F9" w:rsidRDefault="00876BCA" w:rsidP="00876BCA">
      <w:pPr>
        <w:pStyle w:val="Paragrafoelenco"/>
        <w:numPr>
          <w:ilvl w:val="0"/>
          <w:numId w:val="5"/>
        </w:numPr>
        <w:pBdr>
          <w:top w:val="single" w:sz="4" w:space="1" w:color="auto"/>
          <w:left w:val="single" w:sz="4" w:space="1" w:color="auto"/>
          <w:bottom w:val="single" w:sz="4" w:space="1" w:color="auto"/>
          <w:right w:val="single" w:sz="4" w:space="1" w:color="auto"/>
        </w:pBdr>
        <w:spacing w:after="0" w:line="240" w:lineRule="auto"/>
        <w:jc w:val="both"/>
        <w:rPr>
          <w:b/>
          <w:sz w:val="20"/>
          <w:szCs w:val="20"/>
        </w:rPr>
      </w:pPr>
      <w:r w:rsidRPr="007700F9">
        <w:rPr>
          <w:b/>
          <w:sz w:val="20"/>
          <w:szCs w:val="20"/>
        </w:rPr>
        <w:t xml:space="preserve">Elementi obbligatori del sistema di reclutamento e </w:t>
      </w:r>
      <w:proofErr w:type="gramStart"/>
      <w:r w:rsidRPr="007700F9">
        <w:rPr>
          <w:b/>
          <w:sz w:val="20"/>
          <w:szCs w:val="20"/>
        </w:rPr>
        <w:t>selezione autonomo (eventuale</w:t>
      </w:r>
      <w:proofErr w:type="gramEnd"/>
      <w:r w:rsidRPr="007700F9">
        <w:rPr>
          <w:b/>
          <w:sz w:val="20"/>
          <w:szCs w:val="20"/>
        </w:rPr>
        <w:t>):</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Metodologia:</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lastRenderedPageBreak/>
        <w:t xml:space="preserve">L’Azienda USL della Romagna promuove il Servizio Civile Universale come uno strumento messo a disposizione dei giovani per </w:t>
      </w:r>
      <w:proofErr w:type="gramStart"/>
      <w:r w:rsidRPr="00876BCA">
        <w:rPr>
          <w:sz w:val="20"/>
          <w:szCs w:val="20"/>
        </w:rPr>
        <w:t>adempiere al</w:t>
      </w:r>
      <w:proofErr w:type="gramEnd"/>
      <w:r w:rsidRPr="00876BCA">
        <w:rPr>
          <w:sz w:val="20"/>
          <w:szCs w:val="20"/>
        </w:rPr>
        <w:t xml:space="preserve"> dovere costituzionale di difesa della Patria, che non consiste più soltanto in attività finalizzate a contrastare o prevenire un’aggressione esterna, ma comprende forme di impegno sociale non violento e non armato, volte all’educazione, alla pace tra i popoli, nonché alla salvaguardia e alla promozione dei valori comuni e fondanti il nostro ordinamento.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Organizza iniziative volte alla promozione e valorizzazione </w:t>
      </w:r>
      <w:proofErr w:type="gramStart"/>
      <w:r w:rsidRPr="00876BCA">
        <w:rPr>
          <w:sz w:val="20"/>
          <w:szCs w:val="20"/>
        </w:rPr>
        <w:t>del Servizio Civile Universale coerenti</w:t>
      </w:r>
      <w:proofErr w:type="gramEnd"/>
      <w:r w:rsidRPr="00876BCA">
        <w:rPr>
          <w:sz w:val="20"/>
          <w:szCs w:val="20"/>
        </w:rPr>
        <w:t xml:space="preserve"> con le culture e i linguaggi giovanili, preferibilmente in modo coordinato e congiunto con gli altri enti del territorio.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 xml:space="preserve">Si </w:t>
      </w:r>
      <w:proofErr w:type="gramEnd"/>
      <w:r w:rsidRPr="00876BCA">
        <w:rPr>
          <w:sz w:val="20"/>
          <w:szCs w:val="20"/>
        </w:rPr>
        <w:t>impegna perché l’esperienza del Servizio Civile Universale nei progetti dell’Azienda USL della Romagna sia un’occasione di formazione e crescita personale per i giovani che sono un indispensabile e vitale risorsa per il progresso culturale sociale ed economico del paese.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Le</w:t>
      </w:r>
      <w:proofErr w:type="gramEnd"/>
      <w:r w:rsidRPr="00876BCA">
        <w:rPr>
          <w:sz w:val="20"/>
          <w:szCs w:val="20"/>
        </w:rPr>
        <w:t xml:space="preserve"> comunicazione sui temi de Servizio Civile Universale sono articolate secondo due direttrici.</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Style w:val="Paragrafoelenco"/>
        <w:numPr>
          <w:ilvl w:val="0"/>
          <w:numId w:val="3"/>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La promozione, che è attiva durante l’intero arco dell’anno e che mira a coinvolgere in un rapporto partecipato, anche emotivo, i giovani:</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in occasione eventi pubblici anche tramite testimonianze dirette;</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attraverso mezzi di comunicazione di massa  (giornali, radio, televisione, sito internet e intranet Azienda USL della Romagna);</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alle associazione di volontariato che collaborano con l’Azienda USL della Romagna;</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promozione</w:t>
      </w:r>
      <w:proofErr w:type="gramEnd"/>
      <w:r w:rsidRPr="00876BCA">
        <w:rPr>
          <w:sz w:val="20"/>
          <w:szCs w:val="20"/>
        </w:rPr>
        <w:t xml:space="preserve"> mirata ai i giovani che svolgono tirocini formativi presso l’Azienda USL della Romagna;</w:t>
      </w:r>
    </w:p>
    <w:p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colloqui</w:t>
      </w:r>
      <w:proofErr w:type="gramEnd"/>
      <w:r w:rsidRPr="00876BCA">
        <w:rPr>
          <w:sz w:val="20"/>
          <w:szCs w:val="20"/>
        </w:rPr>
        <w:t xml:space="preserve"> di orientamento con i giovani che ne fanno richiesta.</w:t>
      </w:r>
    </w:p>
    <w:p w:rsidR="00876BCA" w:rsidRPr="00876BCA" w:rsidRDefault="00876BCA" w:rsidP="00876BCA">
      <w:pPr>
        <w:pStyle w:val="Paragrafoelenco"/>
        <w:numPr>
          <w:ilvl w:val="0"/>
          <w:numId w:val="3"/>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 xml:space="preserve">L’informazione, che è attiva principalmente durante i periodi di apertura dei bandi e sviluppa conoscenze </w:t>
      </w:r>
      <w:proofErr w:type="gramStart"/>
      <w:r w:rsidRPr="00876BCA">
        <w:rPr>
          <w:sz w:val="20"/>
          <w:szCs w:val="20"/>
        </w:rPr>
        <w:t>relative alle</w:t>
      </w:r>
      <w:proofErr w:type="gramEnd"/>
      <w:r w:rsidRPr="00876BCA">
        <w:rPr>
          <w:sz w:val="20"/>
          <w:szCs w:val="20"/>
        </w:rPr>
        <w:t xml:space="preserve"> modalità di partecipazione ai progetti di servizio civile universale:</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pubblicazione</w:t>
      </w:r>
      <w:proofErr w:type="gramEnd"/>
      <w:r w:rsidRPr="00876BCA">
        <w:rPr>
          <w:sz w:val="20"/>
          <w:szCs w:val="20"/>
        </w:rPr>
        <w:t xml:space="preserve"> del Bando e dei relativi Progetti sito internet e intranet Azienda USL della Romagna;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pubblicazione</w:t>
      </w:r>
      <w:proofErr w:type="gramEnd"/>
      <w:r w:rsidRPr="00876BCA">
        <w:rPr>
          <w:sz w:val="20"/>
          <w:szCs w:val="20"/>
        </w:rPr>
        <w:t xml:space="preserve"> del Bando e dei relativi Progetti presso le sedi di realizzazione;</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distribuzione</w:t>
      </w:r>
      <w:proofErr w:type="gramEnd"/>
      <w:r w:rsidRPr="00876BCA">
        <w:rPr>
          <w:sz w:val="20"/>
          <w:szCs w:val="20"/>
        </w:rPr>
        <w:t xml:space="preserve"> del materiale informativo presso gli Uffici Relazioni con il Pubblico della Azienda USL della Romagna;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informazione</w:t>
      </w:r>
      <w:proofErr w:type="gramEnd"/>
      <w:r w:rsidRPr="00876BCA">
        <w:rPr>
          <w:sz w:val="20"/>
          <w:szCs w:val="20"/>
        </w:rPr>
        <w:t xml:space="preserve"> alle associazione di volontariato che collaborano con l’Azienda USL della Romagna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comunicati</w:t>
      </w:r>
      <w:proofErr w:type="gramEnd"/>
      <w:r w:rsidRPr="00876BCA">
        <w:rPr>
          <w:sz w:val="20"/>
          <w:szCs w:val="20"/>
        </w:rPr>
        <w:t xml:space="preserve"> e conferenze stampa</w:t>
      </w:r>
    </w:p>
    <w:p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proofErr w:type="gramStart"/>
      <w:r w:rsidRPr="00876BCA">
        <w:rPr>
          <w:sz w:val="20"/>
          <w:szCs w:val="20"/>
        </w:rPr>
        <w:t>colloqui</w:t>
      </w:r>
      <w:proofErr w:type="gramEnd"/>
      <w:r w:rsidRPr="00876BCA">
        <w:rPr>
          <w:sz w:val="20"/>
          <w:szCs w:val="20"/>
        </w:rPr>
        <w:t xml:space="preserve"> di orientamento con i giovani che ne fanno richiesta</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L’Azienda USL della Romagna organizza il percorso di selezione dei candidati da avviare al Servizio Civile a seguito dell'indizione di un bando pubblico del Dipartimento per le politiche Giovanili e il Servizio Civile Universale nel rispetto dei principi di trasparenza, semplificazione, pubblicità, parità di trattamento e divieto di discriminazione, in modo da garantire la riduzione dei tempi della procedura e la pubblicità delle </w:t>
      </w:r>
      <w:proofErr w:type="gramStart"/>
      <w:r w:rsidRPr="00876BCA">
        <w:rPr>
          <w:sz w:val="20"/>
          <w:szCs w:val="20"/>
        </w:rPr>
        <w:t>modalità</w:t>
      </w:r>
      <w:proofErr w:type="gramEnd"/>
      <w:r w:rsidRPr="00876BCA">
        <w:rPr>
          <w:sz w:val="20"/>
          <w:szCs w:val="20"/>
        </w:rPr>
        <w:t xml:space="preserve"> di attribuzione dei punteggi nonché degli esiti delle valutazioni, con evidenza sui propri siti internet, presso le sedi dove sono state effettuate le selezioni e con ogni altra idonea modalità come previsto dal </w:t>
      </w:r>
      <w:proofErr w:type="spellStart"/>
      <w:r w:rsidRPr="00876BCA">
        <w:rPr>
          <w:sz w:val="20"/>
          <w:szCs w:val="20"/>
        </w:rPr>
        <w:t>D.Lgs.</w:t>
      </w:r>
      <w:proofErr w:type="spellEnd"/>
      <w:r w:rsidRPr="00876BCA">
        <w:rPr>
          <w:sz w:val="20"/>
          <w:szCs w:val="20"/>
        </w:rPr>
        <w:t xml:space="preserve"> 6-3-2017 n. 40 Istituzione e disciplina del servizio civile universale, a norma dell'articolo 8 della legge 6 giugno 2016, n. 106  e successive modificazioni.</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Nomina </w:t>
      </w:r>
      <w:proofErr w:type="gramStart"/>
      <w:r w:rsidRPr="00876BCA">
        <w:rPr>
          <w:sz w:val="20"/>
          <w:szCs w:val="20"/>
        </w:rPr>
        <w:t>apposite</w:t>
      </w:r>
      <w:proofErr w:type="gramEnd"/>
      <w:r w:rsidRPr="00876BCA">
        <w:rPr>
          <w:sz w:val="20"/>
          <w:szCs w:val="20"/>
        </w:rPr>
        <w:t xml:space="preserve"> commissioni composte da membri che al momento dell'insediamento dichiarano, ai sensi del decreto del Presidente della Repubblica 28 dicembre 2000, n. 445, di non essere legati da rapporti di parentela con i giovani partecipanti alla selezione e di non incorrere in alcuna causa di incompatibilità. All'esito della selezione, le commissioni redigono il relativo verbale, contenente il punteggio per ogni elemento di valutazione con riferimento a ciascun candidato.</w:t>
      </w:r>
    </w:p>
    <w:p w:rsidR="00876BCA" w:rsidRPr="00876BCA" w:rsidRDefault="00876BCA" w:rsidP="00876BCA">
      <w:pPr>
        <w:pStyle w:val="Default"/>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Recepisce</w:t>
      </w:r>
      <w:proofErr w:type="gramEnd"/>
      <w:r w:rsidRPr="00876BCA">
        <w:rPr>
          <w:sz w:val="20"/>
          <w:szCs w:val="20"/>
        </w:rPr>
        <w:t xml:space="preserve"> ai fini del percorso di selezione ogni ulteriore indicazione contenuta nei bandi pubblicati  dal Dipartimento per le Politiche Giovanili e il Servizio Civile Universale (requisiti di ammissione; obblighi di pubblicazione a carico degli enti; presentazione delle domande; procedure selettive; istruzioni operative per gli enti).</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Obiettivo ideale della selezione dei candidati è </w:t>
      </w:r>
      <w:proofErr w:type="gramStart"/>
      <w:r w:rsidRPr="00876BCA">
        <w:rPr>
          <w:rFonts w:eastAsiaTheme="minorHAnsi"/>
          <w:sz w:val="20"/>
          <w:szCs w:val="20"/>
          <w:lang w:eastAsia="en-US"/>
        </w:rPr>
        <w:t>quello di</w:t>
      </w:r>
      <w:proofErr w:type="gramEnd"/>
      <w:r w:rsidRPr="00876BCA">
        <w:rPr>
          <w:rFonts w:eastAsiaTheme="minorHAnsi"/>
          <w:sz w:val="20"/>
          <w:szCs w:val="20"/>
          <w:lang w:eastAsia="en-US"/>
        </w:rPr>
        <w:t xml:space="preserve"> affidare ad ogni giovane il progetto più adatto a lui, alle sue capacità e alle sue esigenze e allo stesso tempo di cercare per ogni progetto il soggetto più adatto a svolgerlo nel migliore dei modi. In questo modo dando concreta attuazione al motto che descrive il Servizio Civile come “Un anno che cambia la vita tua e degli altri”, </w:t>
      </w:r>
      <w:proofErr w:type="gramStart"/>
      <w:r w:rsidRPr="00876BCA">
        <w:rPr>
          <w:rFonts w:eastAsiaTheme="minorHAnsi"/>
          <w:sz w:val="20"/>
          <w:szCs w:val="20"/>
          <w:lang w:eastAsia="en-US"/>
        </w:rPr>
        <w:t xml:space="preserve">una </w:t>
      </w:r>
      <w:proofErr w:type="gramEnd"/>
      <w:r w:rsidRPr="00876BCA">
        <w:rPr>
          <w:rFonts w:eastAsiaTheme="minorHAnsi"/>
          <w:sz w:val="20"/>
          <w:szCs w:val="20"/>
          <w:lang w:eastAsia="en-US"/>
        </w:rPr>
        <w:t>occasione di crescita personale e sostegno alla propria comunità.</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 selezione vera e propria dei candidati </w:t>
      </w:r>
      <w:proofErr w:type="gramStart"/>
      <w:r w:rsidRPr="00876BCA">
        <w:rPr>
          <w:rFonts w:eastAsiaTheme="minorHAnsi"/>
          <w:sz w:val="20"/>
          <w:szCs w:val="20"/>
          <w:lang w:eastAsia="en-US"/>
        </w:rPr>
        <w:t>prevede</w:t>
      </w:r>
      <w:proofErr w:type="gramEnd"/>
      <w:r w:rsidRPr="00876BCA">
        <w:rPr>
          <w:rFonts w:eastAsiaTheme="minorHAnsi"/>
          <w:sz w:val="20"/>
          <w:szCs w:val="20"/>
          <w:lang w:eastAsia="en-US"/>
        </w:rPr>
        <w:t xml:space="preserve"> una analisi documentale delle esperienze e dei titoli posseduti alla quale si associa un colloquio intervista durante il quale la commissione è chiamata a valutare in aggiunta alle conoscenze tecnico-professionali direttamente e logicamente legate a obiettivi ed attività previste dal progetto qualità soggettive che hanno una evidenza molto più sfumata come le motivazioni, la condivisioni degli obiettivi oltre a particolari doti ed abilità</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1) Scheda di valutazione del colloquio-intervista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2) Precedenti esperienze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3) Titoli di studio, professionali, esperienze aggiuntive non </w:t>
      </w:r>
      <w:proofErr w:type="gramStart"/>
      <w:r w:rsidRPr="00876BCA">
        <w:rPr>
          <w:rFonts w:eastAsiaTheme="minorHAnsi"/>
          <w:sz w:val="20"/>
          <w:szCs w:val="20"/>
          <w:lang w:eastAsia="en-US"/>
        </w:rPr>
        <w:t>valutate</w:t>
      </w:r>
      <w:proofErr w:type="gramEnd"/>
      <w:r w:rsidRPr="00876BCA">
        <w:rPr>
          <w:rFonts w:eastAsiaTheme="minorHAnsi"/>
          <w:sz w:val="20"/>
          <w:szCs w:val="20"/>
          <w:lang w:eastAsia="en-US"/>
        </w:rPr>
        <w:t xml:space="preserve"> in precedenza e altre conoscenze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sz w:val="20"/>
          <w:szCs w:val="20"/>
          <w:highlight w:val="green"/>
          <w:lang w:eastAsia="en-US"/>
        </w:rPr>
      </w:pPr>
    </w:p>
    <w:p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lastRenderedPageBreak/>
        <w:t>Strumenti e tecniche utilizzati</w:t>
      </w:r>
      <w:proofErr w:type="gramStart"/>
      <w:r w:rsidRPr="00876BCA">
        <w:rPr>
          <w:sz w:val="20"/>
          <w:szCs w:val="20"/>
        </w:rPr>
        <w:t xml:space="preserve"> :</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proofErr w:type="gramStart"/>
      <w:r w:rsidRPr="00876BCA">
        <w:rPr>
          <w:rFonts w:eastAsiaTheme="minorHAnsi"/>
          <w:b/>
          <w:bCs/>
          <w:sz w:val="20"/>
          <w:szCs w:val="20"/>
          <w:lang w:eastAsia="en-US"/>
        </w:rPr>
        <w:t xml:space="preserve">NOTE ESPLICATIVE ALL'UTILIZZO DELLA GRIGLIA </w:t>
      </w:r>
      <w:proofErr w:type="spellStart"/>
      <w:r w:rsidRPr="00876BCA">
        <w:rPr>
          <w:rFonts w:eastAsiaTheme="minorHAnsi"/>
          <w:b/>
          <w:bCs/>
          <w:sz w:val="20"/>
          <w:szCs w:val="20"/>
          <w:lang w:eastAsia="en-US"/>
        </w:rPr>
        <w:t>DI</w:t>
      </w:r>
      <w:proofErr w:type="spellEnd"/>
      <w:r w:rsidRPr="00876BCA">
        <w:rPr>
          <w:rFonts w:eastAsiaTheme="minorHAnsi"/>
          <w:b/>
          <w:bCs/>
          <w:sz w:val="20"/>
          <w:szCs w:val="20"/>
          <w:lang w:eastAsia="en-US"/>
        </w:rPr>
        <w:t xml:space="preserve"> SELEZIONE PER L'ATTRIBUZIONE DEI PUNTEGGI AI SINGOLI CANDIDATI.</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Premessa</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punteggio massimo che un candidato può ottenere è pari a 110 punti, così ripartiti: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scheda di valutazione: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w:t>
      </w:r>
      <w:proofErr w:type="gramStart"/>
      <w:r w:rsidRPr="00876BCA">
        <w:rPr>
          <w:rFonts w:eastAsiaTheme="minorHAnsi"/>
          <w:sz w:val="20"/>
          <w:szCs w:val="20"/>
          <w:lang w:eastAsia="en-US"/>
        </w:rPr>
        <w:t>60</w:t>
      </w:r>
      <w:proofErr w:type="gramEnd"/>
      <w:r w:rsidRPr="00876BCA">
        <w:rPr>
          <w:rFonts w:eastAsiaTheme="minorHAnsi"/>
          <w:sz w:val="20"/>
          <w:szCs w:val="20"/>
          <w:lang w:eastAsia="en-US"/>
        </w:rPr>
        <w:t xml:space="preserve"> punti;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30 punti;</w:t>
      </w:r>
    </w:p>
    <w:p w:rsidR="00876BCA" w:rsidRPr="00615131"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615131">
        <w:rPr>
          <w:rFonts w:eastAsiaTheme="minorHAnsi"/>
          <w:sz w:val="20"/>
          <w:szCs w:val="20"/>
          <w:lang w:eastAsia="en-US"/>
        </w:rPr>
        <w:t xml:space="preserve">titoli di studio, professionali, esperienze aggiuntive non </w:t>
      </w:r>
      <w:proofErr w:type="gramStart"/>
      <w:r w:rsidRPr="00615131">
        <w:rPr>
          <w:rFonts w:eastAsiaTheme="minorHAnsi"/>
          <w:sz w:val="20"/>
          <w:szCs w:val="20"/>
          <w:lang w:eastAsia="en-US"/>
        </w:rPr>
        <w:t>valutate</w:t>
      </w:r>
      <w:proofErr w:type="gramEnd"/>
      <w:r w:rsidRPr="00615131">
        <w:rPr>
          <w:rFonts w:eastAsiaTheme="minorHAnsi"/>
          <w:sz w:val="20"/>
          <w:szCs w:val="20"/>
          <w:lang w:eastAsia="en-US"/>
        </w:rPr>
        <w:t xml:space="preserve"> in precedenza e altre conoscenze:</w:t>
      </w:r>
      <w:r w:rsidR="00615131">
        <w:rPr>
          <w:rFonts w:eastAsiaTheme="minorHAnsi"/>
          <w:sz w:val="20"/>
          <w:szCs w:val="20"/>
          <w:lang w:eastAsia="en-US"/>
        </w:rPr>
        <w:t xml:space="preserve"> </w:t>
      </w:r>
      <w:proofErr w:type="spellStart"/>
      <w:r w:rsidRPr="00615131">
        <w:rPr>
          <w:rFonts w:eastAsiaTheme="minorHAnsi"/>
          <w:sz w:val="20"/>
          <w:szCs w:val="20"/>
          <w:lang w:eastAsia="en-US"/>
        </w:rPr>
        <w:t>max</w:t>
      </w:r>
      <w:proofErr w:type="spellEnd"/>
      <w:r w:rsidRPr="00615131">
        <w:rPr>
          <w:rFonts w:eastAsiaTheme="minorHAnsi"/>
          <w:sz w:val="20"/>
          <w:szCs w:val="20"/>
          <w:lang w:eastAsia="en-US"/>
        </w:rPr>
        <w:t xml:space="preserve"> 20 punti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Il sistema di selezione non prevede punteggi parziali e finali superiori ai valori innanzi indicati, pertanto </w:t>
      </w:r>
      <w:proofErr w:type="gramStart"/>
      <w:r w:rsidRPr="00876BCA">
        <w:rPr>
          <w:rFonts w:eastAsiaTheme="minorHAnsi"/>
          <w:sz w:val="20"/>
          <w:szCs w:val="20"/>
          <w:lang w:eastAsia="en-US"/>
        </w:rPr>
        <w:t>la</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presenza</w:t>
      </w:r>
      <w:proofErr w:type="gramEnd"/>
      <w:r w:rsidRPr="00876BCA">
        <w:rPr>
          <w:rFonts w:eastAsiaTheme="minorHAnsi"/>
          <w:sz w:val="20"/>
          <w:szCs w:val="20"/>
          <w:lang w:eastAsia="en-US"/>
        </w:rPr>
        <w:t xml:space="preserve"> di valori parziali o totali più elevati indicano la non corretta applicazione del sistema dei punteggi.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1)Scheda di valutazione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Il punteggio massimo della scheda di valutazione da compilare durante il colloquio selettivo dei candidati è pari a </w:t>
      </w:r>
      <w:proofErr w:type="gramStart"/>
      <w:r w:rsidRPr="00876BCA">
        <w:rPr>
          <w:rFonts w:eastAsiaTheme="minorHAnsi"/>
          <w:sz w:val="20"/>
          <w:szCs w:val="20"/>
          <w:lang w:eastAsia="en-US"/>
        </w:rPr>
        <w:t>60</w:t>
      </w:r>
      <w:proofErr w:type="gramEnd"/>
      <w:r w:rsidRPr="00876BCA">
        <w:rPr>
          <w:rFonts w:eastAsiaTheme="minorHAnsi"/>
          <w:sz w:val="20"/>
          <w:szCs w:val="20"/>
          <w:lang w:eastAsia="en-US"/>
        </w:rPr>
        <w:t xml:space="preserve">. Il punteggio si riferisce alla sola valutazione finale, ottenuta dalla media aritmetica dei giudizi </w:t>
      </w:r>
      <w:proofErr w:type="gramStart"/>
      <w:r w:rsidRPr="00876BCA">
        <w:rPr>
          <w:rFonts w:eastAsiaTheme="minorHAnsi"/>
          <w:sz w:val="20"/>
          <w:szCs w:val="20"/>
          <w:lang w:eastAsia="en-US"/>
        </w:rPr>
        <w:t>relativi ai</w:t>
      </w:r>
      <w:proofErr w:type="gramEnd"/>
      <w:r w:rsidRPr="00876BCA">
        <w:rPr>
          <w:rFonts w:eastAsiaTheme="minorHAnsi"/>
          <w:sz w:val="20"/>
          <w:szCs w:val="20"/>
          <w:lang w:eastAsia="en-US"/>
        </w:rPr>
        <w:t xml:space="preserve"> singoli fattori costituenti la griglia.</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In termini matematici: (∑ n1 + n2 + n3 + n4 + n5 + … </w:t>
      </w:r>
      <w:proofErr w:type="spellStart"/>
      <w:r w:rsidRPr="00876BCA">
        <w:rPr>
          <w:rFonts w:eastAsiaTheme="minorHAnsi"/>
          <w:sz w:val="20"/>
          <w:szCs w:val="20"/>
          <w:lang w:eastAsia="en-US"/>
        </w:rPr>
        <w:t>nX</w:t>
      </w:r>
      <w:proofErr w:type="spellEnd"/>
      <w:r w:rsidRPr="00876BCA">
        <w:rPr>
          <w:rFonts w:eastAsiaTheme="minorHAnsi"/>
          <w:sz w:val="20"/>
          <w:szCs w:val="20"/>
          <w:lang w:eastAsia="en-US"/>
        </w:rPr>
        <w:t xml:space="preserve">/N); dove n) rappresenta il punteggio attribuito ai singoli fattori di valutazione </w:t>
      </w:r>
      <w:proofErr w:type="gramStart"/>
      <w:r w:rsidRPr="00876BCA">
        <w:rPr>
          <w:rFonts w:eastAsiaTheme="minorHAnsi"/>
          <w:sz w:val="20"/>
          <w:szCs w:val="20"/>
          <w:lang w:eastAsia="en-US"/>
        </w:rPr>
        <w:t>ed</w:t>
      </w:r>
      <w:proofErr w:type="gramEnd"/>
      <w:r w:rsidRPr="00876BCA">
        <w:rPr>
          <w:rFonts w:eastAsiaTheme="minorHAnsi"/>
          <w:sz w:val="20"/>
          <w:szCs w:val="20"/>
          <w:lang w:eastAsia="en-US"/>
        </w:rPr>
        <w:t xml:space="preserve"> N il numero dei fattori di valutazione considerati, nel nostro caso N </w:t>
      </w:r>
      <w:proofErr w:type="spellStart"/>
      <w:r w:rsidRPr="00876BCA">
        <w:rPr>
          <w:rFonts w:eastAsiaTheme="minorHAnsi"/>
          <w:sz w:val="20"/>
          <w:szCs w:val="20"/>
          <w:lang w:eastAsia="en-US"/>
        </w:rPr>
        <w:t>=X</w:t>
      </w:r>
      <w:proofErr w:type="spellEnd"/>
      <w:r w:rsidRPr="00876BCA">
        <w:rPr>
          <w:rFonts w:eastAsiaTheme="minorHAnsi"/>
          <w:sz w:val="20"/>
          <w:szCs w:val="20"/>
          <w:lang w:eastAsia="en-US"/>
        </w:rPr>
        <w:t xml:space="preserve">. Il valore ottenuto deve essere riportato con due cifre decimali. Il colloquio </w:t>
      </w:r>
      <w:proofErr w:type="gramStart"/>
      <w:r w:rsidRPr="00876BCA">
        <w:rPr>
          <w:rFonts w:eastAsiaTheme="minorHAnsi"/>
          <w:sz w:val="20"/>
          <w:szCs w:val="20"/>
          <w:lang w:eastAsia="en-US"/>
        </w:rPr>
        <w:t xml:space="preserve">si </w:t>
      </w:r>
      <w:proofErr w:type="gramEnd"/>
      <w:r w:rsidRPr="00876BCA">
        <w:rPr>
          <w:rFonts w:eastAsiaTheme="minorHAnsi"/>
          <w:sz w:val="20"/>
          <w:szCs w:val="20"/>
          <w:lang w:eastAsia="en-US"/>
        </w:rPr>
        <w:t>intende superato solo se il</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punteggio</w:t>
      </w:r>
      <w:proofErr w:type="gramEnd"/>
      <w:r w:rsidRPr="00876BCA">
        <w:rPr>
          <w:rFonts w:eastAsiaTheme="minorHAnsi"/>
          <w:sz w:val="20"/>
          <w:szCs w:val="20"/>
          <w:lang w:eastAsia="en-US"/>
        </w:rPr>
        <w:t xml:space="preserve"> finale é uguale o superiore a 36/60.</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2) Precedenti esperienze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Il punteggio massimo relativo alle precedenti esperienze è pari a </w:t>
      </w:r>
      <w:proofErr w:type="gramStart"/>
      <w:r w:rsidRPr="00876BCA">
        <w:rPr>
          <w:rFonts w:eastAsiaTheme="minorHAnsi"/>
          <w:sz w:val="20"/>
          <w:szCs w:val="20"/>
          <w:lang w:eastAsia="en-US"/>
        </w:rPr>
        <w:t>30</w:t>
      </w:r>
      <w:proofErr w:type="gramEnd"/>
      <w:r w:rsidRPr="00876BCA">
        <w:rPr>
          <w:rFonts w:eastAsiaTheme="minorHAnsi"/>
          <w:sz w:val="20"/>
          <w:szCs w:val="20"/>
          <w:lang w:eastAsia="en-US"/>
        </w:rPr>
        <w:t xml:space="preserve"> punti, così ripartiti: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maturale presso l'ente che realizza il progetto e nello stesso settore: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12 punti (periodo massimo valutabile pari a 12 mesi X il coefficiente pari a 1,00 = 12 ). E' possibile sommare la durata di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maturate nello stesso settore del progetto presso enti diversi da quello che realizza il progetto: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9 punti (periodo massimo valutabile pari a 12 mesi X il coefficiente pari a 0,75 = 9). E' possibile sommare la durata dì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maturate presso l'ente che realizza il progetto in un settore diverso da quello del progetto: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6 punti (periodo massimo valutabile pari a 12 mesi X il coefficiente pari a 0,50 = 6). E' possibile sommare la durata di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precedenti</w:t>
      </w:r>
      <w:proofErr w:type="gramEnd"/>
      <w:r w:rsidRPr="00876BCA">
        <w:rPr>
          <w:rFonts w:eastAsiaTheme="minorHAnsi"/>
          <w:sz w:val="20"/>
          <w:szCs w:val="20"/>
          <w:lang w:eastAsia="en-US"/>
        </w:rPr>
        <w:t xml:space="preserve"> esperienze maturate presso enti diversi da quello che realizza il progetto in settori analoghi a quello del progetto: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3 punti (periodo massimo valutabile pari a 12 mesi X il coefficiente pari a 0,25 = 3). E' possibile sommare la durata di più esperienze fino al raggiungimento del periodo massimo valutabile.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3) Titoli di studio, professionali, esperienze aggiuntive non </w:t>
      </w:r>
      <w:proofErr w:type="gramStart"/>
      <w:r w:rsidRPr="00876BCA">
        <w:rPr>
          <w:rFonts w:eastAsiaTheme="minorHAnsi"/>
          <w:i/>
          <w:iCs/>
          <w:sz w:val="20"/>
          <w:szCs w:val="20"/>
          <w:lang w:eastAsia="en-US"/>
        </w:rPr>
        <w:t>valutate</w:t>
      </w:r>
      <w:proofErr w:type="gramEnd"/>
      <w:r w:rsidRPr="00876BCA">
        <w:rPr>
          <w:rFonts w:eastAsiaTheme="minorHAnsi"/>
          <w:i/>
          <w:iCs/>
          <w:sz w:val="20"/>
          <w:szCs w:val="20"/>
          <w:lang w:eastAsia="en-US"/>
        </w:rPr>
        <w:t xml:space="preserve"> in precedenza e altre conoscenze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Il punteggio massimo relativo al titolo di studio, alle esperienze non valutate nell'ambito del precedente punto </w:t>
      </w:r>
      <w:proofErr w:type="gramStart"/>
      <w:r w:rsidRPr="00876BCA">
        <w:rPr>
          <w:rFonts w:eastAsiaTheme="minorHAnsi"/>
          <w:sz w:val="20"/>
          <w:szCs w:val="20"/>
          <w:lang w:eastAsia="en-US"/>
        </w:rPr>
        <w:t>2</w:t>
      </w:r>
      <w:proofErr w:type="gramEnd"/>
      <w:r w:rsidRPr="00876BCA">
        <w:rPr>
          <w:rFonts w:eastAsiaTheme="minorHAnsi"/>
          <w:sz w:val="20"/>
          <w:szCs w:val="20"/>
          <w:lang w:eastAsia="en-US"/>
        </w:rPr>
        <w:t>, alle altre conoscenze è pari complessivamente a 20 punti, così ripartiti: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Titoli di studio: </w:t>
      </w:r>
      <w:proofErr w:type="spellStart"/>
      <w:r w:rsidRPr="00876BCA">
        <w:rPr>
          <w:rFonts w:eastAsiaTheme="minorHAnsi"/>
          <w:sz w:val="20"/>
          <w:szCs w:val="20"/>
          <w:lang w:eastAsia="en-US"/>
        </w:rPr>
        <w:t>max</w:t>
      </w:r>
      <w:proofErr w:type="spellEnd"/>
      <w:r w:rsidRPr="00876BCA">
        <w:rPr>
          <w:rFonts w:eastAsiaTheme="minorHAnsi"/>
          <w:sz w:val="20"/>
          <w:szCs w:val="20"/>
          <w:lang w:eastAsia="en-US"/>
        </w:rPr>
        <w:t xml:space="preserve"> </w:t>
      </w:r>
      <w:proofErr w:type="gramStart"/>
      <w:r w:rsidRPr="00876BCA">
        <w:rPr>
          <w:rFonts w:eastAsiaTheme="minorHAnsi"/>
          <w:sz w:val="20"/>
          <w:szCs w:val="20"/>
          <w:lang w:eastAsia="en-US"/>
        </w:rPr>
        <w:t>8</w:t>
      </w:r>
      <w:proofErr w:type="gramEnd"/>
      <w:r w:rsidRPr="00876BCA">
        <w:rPr>
          <w:rFonts w:eastAsiaTheme="minorHAnsi"/>
          <w:sz w:val="20"/>
          <w:szCs w:val="20"/>
          <w:lang w:eastAsia="en-US"/>
        </w:rPr>
        <w:t xml:space="preserve"> punti per lauree attinenti al progetto (es. laurea in pedagogia, psicologia, sociologia, scienze dell'educazione, ecc. per progetto di assistenza all'infanzia; laurea in lettere classiche, conservazione beni culturali, ecc. per progetti relativi ai beni Culturali; laurea in medicina per progetti di assistenza agli anziani ecc.). Lo stesso schema si applica ai diplomi di scuola media superiore. Per ogni anno di scuola media superiore </w:t>
      </w:r>
      <w:proofErr w:type="gramStart"/>
      <w:r w:rsidRPr="00876BCA">
        <w:rPr>
          <w:rFonts w:eastAsiaTheme="minorHAnsi"/>
          <w:sz w:val="20"/>
          <w:szCs w:val="20"/>
          <w:lang w:eastAsia="en-US"/>
        </w:rPr>
        <w:t>superato</w:t>
      </w:r>
      <w:proofErr w:type="gramEnd"/>
      <w:r w:rsidRPr="00876BCA">
        <w:rPr>
          <w:rFonts w:eastAsiaTheme="minorHAnsi"/>
          <w:sz w:val="20"/>
          <w:szCs w:val="20"/>
          <w:lang w:eastAsia="en-US"/>
        </w:rPr>
        <w:t xml:space="preserve"> è attribuito 1 punto (es. iscritto al III anno delle superiori: 2 punti in quanto ha concluso positivamente due anni). Si valuta solo il titolo di studio più elevato (es. per i laureati si valuta solo la laurea e non anche il diploma; per i diplomati si valuta solo il diploma e non anche i singoli anni delle superiori superati per raggiungere il diploma). Alla dizione generica di laurea </w:t>
      </w:r>
      <w:proofErr w:type="gramStart"/>
      <w:r w:rsidRPr="00876BCA">
        <w:rPr>
          <w:rFonts w:eastAsiaTheme="minorHAnsi"/>
          <w:sz w:val="20"/>
          <w:szCs w:val="20"/>
          <w:lang w:eastAsia="en-US"/>
        </w:rPr>
        <w:t>sono</w:t>
      </w:r>
      <w:proofErr w:type="gramEnd"/>
      <w:r w:rsidRPr="00876BCA">
        <w:rPr>
          <w:rFonts w:eastAsiaTheme="minorHAnsi"/>
          <w:sz w:val="20"/>
          <w:szCs w:val="20"/>
          <w:lang w:eastAsia="en-US"/>
        </w:rPr>
        <w:t xml:space="preserve"> riconducibili sia la laurea del vecchio ordinamento precedente alla riforma del D.M. 509/99, che la laurea di secondo livello (specialistica) contemplata dal nuovo ordinamento.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615131"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615131">
        <w:rPr>
          <w:rFonts w:eastAsiaTheme="minorHAnsi"/>
          <w:sz w:val="20"/>
          <w:szCs w:val="20"/>
          <w:lang w:eastAsia="en-US"/>
        </w:rPr>
        <w:t xml:space="preserve">Titoli professionali: fino </w:t>
      </w:r>
      <w:proofErr w:type="gramStart"/>
      <w:r w:rsidRPr="00615131">
        <w:rPr>
          <w:rFonts w:eastAsiaTheme="minorHAnsi"/>
          <w:sz w:val="20"/>
          <w:szCs w:val="20"/>
          <w:lang w:eastAsia="en-US"/>
        </w:rPr>
        <w:t>ad</w:t>
      </w:r>
      <w:proofErr w:type="gramEnd"/>
      <w:r w:rsidRPr="00615131">
        <w:rPr>
          <w:rFonts w:eastAsiaTheme="minorHAnsi"/>
          <w:sz w:val="20"/>
          <w:szCs w:val="20"/>
          <w:lang w:eastAsia="en-US"/>
        </w:rPr>
        <w:t xml:space="preserve"> un massimo di 4 punti per quelli attinenti al progetto (es. infermiere per progetti di assistenza agli anziani o altri progetti di natura sanitaria, logopedista per progetti di assistenza ai bambini, </w:t>
      </w:r>
      <w:r w:rsidRPr="00615131">
        <w:rPr>
          <w:rFonts w:eastAsiaTheme="minorHAnsi"/>
          <w:sz w:val="20"/>
          <w:szCs w:val="20"/>
          <w:lang w:eastAsia="en-US"/>
        </w:rPr>
        <w:lastRenderedPageBreak/>
        <w:t xml:space="preserve">ecc.).Più titoli possono concorrere alla formazione del punteggio nell'ambito delle singole categorie individuate nell'allegato (es. due titoli attinenti al progetto </w:t>
      </w:r>
      <w:proofErr w:type="gramStart"/>
      <w:r w:rsidRPr="00615131">
        <w:rPr>
          <w:rFonts w:eastAsiaTheme="minorHAnsi"/>
          <w:sz w:val="20"/>
          <w:szCs w:val="20"/>
          <w:lang w:eastAsia="en-US"/>
        </w:rPr>
        <w:t>concorrono</w:t>
      </w:r>
      <w:proofErr w:type="gramEnd"/>
      <w:r w:rsidRPr="00615131">
        <w:rPr>
          <w:rFonts w:eastAsiaTheme="minorHAnsi"/>
          <w:sz w:val="20"/>
          <w:szCs w:val="20"/>
          <w:lang w:eastAsia="en-US"/>
        </w:rPr>
        <w:t xml:space="preserve"> alla formazione del punteggio fino al massimo previsto); viceversa per due titoli di cui uno attinente al progetto e l'altro non attinente non è possibile cumulare i punteggi ottenuti. In questo caso </w:t>
      </w:r>
      <w:proofErr w:type="gramStart"/>
      <w:r w:rsidRPr="00615131">
        <w:rPr>
          <w:rFonts w:eastAsiaTheme="minorHAnsi"/>
          <w:sz w:val="20"/>
          <w:szCs w:val="20"/>
          <w:lang w:eastAsia="en-US"/>
        </w:rPr>
        <w:t>viene</w:t>
      </w:r>
      <w:proofErr w:type="gramEnd"/>
      <w:r w:rsidRPr="00615131">
        <w:rPr>
          <w:rFonts w:eastAsiaTheme="minorHAnsi"/>
          <w:sz w:val="20"/>
          <w:szCs w:val="20"/>
          <w:lang w:eastAsia="en-US"/>
        </w:rPr>
        <w:t xml:space="preserve"> considerato solo il punteggio più elevato.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Esperienze aggiuntive non </w:t>
      </w:r>
      <w:proofErr w:type="gramStart"/>
      <w:r w:rsidRPr="00876BCA">
        <w:rPr>
          <w:rFonts w:eastAsiaTheme="minorHAnsi"/>
          <w:sz w:val="20"/>
          <w:szCs w:val="20"/>
          <w:lang w:eastAsia="en-US"/>
        </w:rPr>
        <w:t>valutate</w:t>
      </w:r>
      <w:proofErr w:type="gramEnd"/>
      <w:r w:rsidRPr="00876BCA">
        <w:rPr>
          <w:rFonts w:eastAsiaTheme="minorHAnsi"/>
          <w:sz w:val="20"/>
          <w:szCs w:val="20"/>
          <w:lang w:eastAsia="en-US"/>
        </w:rPr>
        <w:t xml:space="preserve"> in precedenza: fino a un massimo di punti 4. Si tratta di esperienze diverse da quelle valutate al precedente punto 2 (es. animatore di villaggi turistici, attività di assistenza ai bambini durante il periodo estivo, ecc.) </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sz w:val="20"/>
          <w:szCs w:val="20"/>
        </w:rPr>
      </w:pPr>
      <w:r w:rsidRPr="00876BCA">
        <w:rPr>
          <w:rFonts w:eastAsiaTheme="minorHAnsi"/>
          <w:sz w:val="20"/>
          <w:szCs w:val="20"/>
          <w:lang w:eastAsia="en-US"/>
        </w:rPr>
        <w:t xml:space="preserve">Altre conoscenze: fino a un massimo di punti 4 (es. conoscenza di una lingua straniera, informatica, musica, teatro, pittura, ecc.).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r w:rsidRPr="00876BCA">
        <w:rPr>
          <w:rFonts w:eastAsiaTheme="minorHAnsi"/>
          <w:b/>
          <w:bCs/>
          <w:sz w:val="20"/>
          <w:szCs w:val="20"/>
          <w:lang w:eastAsia="en-US"/>
        </w:rPr>
        <w:t xml:space="preserve">PUNTEGGI RIFERITI AGLI ELEMENTI </w:t>
      </w:r>
      <w:proofErr w:type="spellStart"/>
      <w:r w:rsidRPr="00876BCA">
        <w:rPr>
          <w:rFonts w:eastAsiaTheme="minorHAnsi"/>
          <w:b/>
          <w:bCs/>
          <w:sz w:val="20"/>
          <w:szCs w:val="20"/>
          <w:lang w:eastAsia="en-US"/>
        </w:rPr>
        <w:t>DI</w:t>
      </w:r>
      <w:proofErr w:type="spellEnd"/>
      <w:r w:rsidRPr="00876BCA">
        <w:rPr>
          <w:rFonts w:eastAsiaTheme="minorHAnsi"/>
          <w:b/>
          <w:bCs/>
          <w:sz w:val="20"/>
          <w:szCs w:val="20"/>
          <w:lang w:eastAsia="en-US"/>
        </w:rPr>
        <w:t xml:space="preserve"> VALUTAZIONE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PUNTEGGI DA ATTRIBUIRE ALLA SCHEDA </w:t>
      </w:r>
      <w:proofErr w:type="spellStart"/>
      <w:r w:rsidRPr="00876BCA">
        <w:rPr>
          <w:rFonts w:eastAsiaTheme="minorHAnsi"/>
          <w:sz w:val="20"/>
          <w:szCs w:val="20"/>
          <w:lang w:eastAsia="en-US"/>
        </w:rPr>
        <w:t>DI</w:t>
      </w:r>
      <w:proofErr w:type="spellEnd"/>
      <w:r w:rsidRPr="00876BCA">
        <w:rPr>
          <w:rFonts w:eastAsiaTheme="minorHAnsi"/>
          <w:sz w:val="20"/>
          <w:szCs w:val="20"/>
          <w:lang w:eastAsia="en-US"/>
        </w:rPr>
        <w:t xml:space="preserve"> VALUTAZIONE </w:t>
      </w:r>
      <w:proofErr w:type="spellStart"/>
      <w:r w:rsidRPr="00876BCA">
        <w:rPr>
          <w:rFonts w:eastAsiaTheme="minorHAnsi"/>
          <w:sz w:val="20"/>
          <w:szCs w:val="20"/>
          <w:lang w:eastAsia="en-US"/>
        </w:rPr>
        <w:t>DI</w:t>
      </w:r>
      <w:proofErr w:type="spellEnd"/>
      <w:r w:rsidRPr="00876BCA">
        <w:rPr>
          <w:rFonts w:eastAsiaTheme="minorHAnsi"/>
          <w:sz w:val="20"/>
          <w:szCs w:val="20"/>
          <w:lang w:eastAsia="en-US"/>
        </w:rPr>
        <w:t xml:space="preserve"> CUI ALL'ALLEGATO </w:t>
      </w:r>
      <w:proofErr w:type="gramStart"/>
      <w:r w:rsidRPr="00876BCA">
        <w:rPr>
          <w:rFonts w:eastAsiaTheme="minorHAnsi"/>
          <w:sz w:val="20"/>
          <w:szCs w:val="20"/>
          <w:lang w:eastAsia="en-US"/>
        </w:rPr>
        <w:t>1</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SCHEDA GIUDIZIO FINALE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Fino a un massimo di </w:t>
      </w:r>
      <w:proofErr w:type="gramStart"/>
      <w:r w:rsidRPr="00876BCA">
        <w:rPr>
          <w:rFonts w:eastAsiaTheme="minorHAnsi"/>
          <w:sz w:val="20"/>
          <w:szCs w:val="20"/>
          <w:lang w:eastAsia="en-US"/>
        </w:rPr>
        <w:t>60</w:t>
      </w:r>
      <w:proofErr w:type="gramEnd"/>
      <w:r w:rsidRPr="00876BCA">
        <w:rPr>
          <w:rFonts w:eastAsiaTheme="minorHAnsi"/>
          <w:sz w:val="20"/>
          <w:szCs w:val="20"/>
          <w:lang w:eastAsia="en-US"/>
        </w:rPr>
        <w:t xml:space="preserve"> punti (Per superare la selezione occorre un punteggio minimo di 36/60)</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PUNTEGGI DA ATTRIBUIRE AL CURRICULUM DEL CANDIDATO </w:t>
      </w:r>
      <w:proofErr w:type="spellStart"/>
      <w:r w:rsidRPr="00876BCA">
        <w:rPr>
          <w:rFonts w:eastAsiaTheme="minorHAnsi"/>
          <w:sz w:val="20"/>
          <w:szCs w:val="20"/>
          <w:lang w:eastAsia="en-US"/>
        </w:rPr>
        <w:t>DI</w:t>
      </w:r>
      <w:proofErr w:type="spellEnd"/>
      <w:r w:rsidRPr="00876BCA">
        <w:rPr>
          <w:rFonts w:eastAsiaTheme="minorHAnsi"/>
          <w:sz w:val="20"/>
          <w:szCs w:val="20"/>
          <w:lang w:eastAsia="en-US"/>
        </w:rPr>
        <w:t xml:space="preserve"> CUI ALL'ALLEGATO </w:t>
      </w:r>
      <w:proofErr w:type="gramStart"/>
      <w:r w:rsidRPr="00876BCA">
        <w:rPr>
          <w:rFonts w:eastAsiaTheme="minorHAnsi"/>
          <w:sz w:val="20"/>
          <w:szCs w:val="20"/>
          <w:lang w:eastAsia="en-US"/>
        </w:rPr>
        <w:t>3</w:t>
      </w:r>
      <w:proofErr w:type="gramEnd"/>
      <w:r w:rsidRPr="00876BCA">
        <w:rPr>
          <w:rFonts w:eastAsiaTheme="minorHAnsi"/>
          <w:sz w:val="20"/>
          <w:szCs w:val="20"/>
          <w:lang w:eastAsia="en-US"/>
        </w:rPr>
        <w:t xml:space="preserve"> DEL BANDO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 xml:space="preserve">Periodo </w:t>
      </w:r>
      <w:proofErr w:type="spellStart"/>
      <w:r w:rsidRPr="00876BCA">
        <w:rPr>
          <w:rFonts w:eastAsiaTheme="minorHAnsi"/>
          <w:sz w:val="20"/>
          <w:szCs w:val="20"/>
          <w:lang w:eastAsia="en-US"/>
        </w:rPr>
        <w:t>max.valutabile</w:t>
      </w:r>
      <w:proofErr w:type="spellEnd"/>
      <w:r w:rsidRPr="00876BCA">
        <w:rPr>
          <w:rFonts w:eastAsiaTheme="minorHAnsi"/>
          <w:sz w:val="20"/>
          <w:szCs w:val="20"/>
          <w:lang w:eastAsia="en-US"/>
        </w:rPr>
        <w:t xml:space="preserve"> 12 mesi TOT</w:t>
      </w:r>
      <w:proofErr w:type="gramEnd"/>
      <w:r w:rsidRPr="00876BCA">
        <w:rPr>
          <w:rFonts w:eastAsiaTheme="minorHAnsi"/>
          <w:sz w:val="20"/>
          <w:szCs w:val="20"/>
          <w:lang w:eastAsia="en-US"/>
        </w:rPr>
        <w:t xml:space="preserve">. MAX PUNTI </w:t>
      </w:r>
      <w:proofErr w:type="gramStart"/>
      <w:r w:rsidRPr="00876BCA">
        <w:rPr>
          <w:rFonts w:eastAsiaTheme="minorHAnsi"/>
          <w:sz w:val="20"/>
          <w:szCs w:val="20"/>
          <w:lang w:eastAsia="en-US"/>
        </w:rPr>
        <w:t>30</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PRECEDENTI ESPERIENZE C/O ENTI CHE REALIZZANO IL PROGETTO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coefficiente</w:t>
      </w:r>
      <w:proofErr w:type="gramEnd"/>
      <w:r w:rsidRPr="00876BCA">
        <w:rPr>
          <w:rFonts w:eastAsiaTheme="minorHAnsi"/>
          <w:sz w:val="20"/>
          <w:szCs w:val="20"/>
          <w:lang w:eastAsia="en-US"/>
        </w:rPr>
        <w:t xml:space="preserve"> 1,00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 xml:space="preserve">PRECEDENTI ESPERIENZE NELLO STESSO SETTORE DEL PROGETTO C/O ENTI DIVERSI DA QUELLO CHE REALIZZA IL PROGETTO </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coefficiente</w:t>
      </w:r>
      <w:proofErr w:type="gramEnd"/>
      <w:r w:rsidRPr="00876BCA">
        <w:rPr>
          <w:rFonts w:eastAsiaTheme="minorHAnsi"/>
          <w:sz w:val="20"/>
          <w:szCs w:val="20"/>
          <w:lang w:eastAsia="en-US"/>
        </w:rPr>
        <w:t xml:space="preserve"> 0,75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PRECEDENTI ESPERIENZE IN UN SETTORE DIVERSO C/O ENTE CHE REALIZZA IL PROGETTO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coefficiente</w:t>
      </w:r>
      <w:proofErr w:type="gramEnd"/>
      <w:r w:rsidRPr="00876BCA">
        <w:rPr>
          <w:rFonts w:eastAsiaTheme="minorHAnsi"/>
          <w:sz w:val="20"/>
          <w:szCs w:val="20"/>
          <w:lang w:eastAsia="en-US"/>
        </w:rPr>
        <w:t xml:space="preserve"> 0,50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PRECEDENTI ESPERIENZE IN SETTORI ANALOGHI C/0 ENTI DIVERSI DA QUELLO CHE REALIZZA IL PROGETTO</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coefficiente</w:t>
      </w:r>
      <w:proofErr w:type="gramEnd"/>
      <w:r w:rsidRPr="00876BCA">
        <w:rPr>
          <w:rFonts w:eastAsiaTheme="minorHAnsi"/>
          <w:sz w:val="20"/>
          <w:szCs w:val="20"/>
          <w:lang w:eastAsia="en-US"/>
        </w:rPr>
        <w:t xml:space="preserve"> 0,25  (mese o </w:t>
      </w:r>
      <w:proofErr w:type="spellStart"/>
      <w:r w:rsidRPr="00876BCA">
        <w:rPr>
          <w:rFonts w:eastAsiaTheme="minorHAnsi"/>
          <w:sz w:val="20"/>
          <w:szCs w:val="20"/>
          <w:lang w:eastAsia="en-US"/>
        </w:rPr>
        <w:t>fraz</w:t>
      </w:r>
      <w:proofErr w:type="spellEnd"/>
      <w:r w:rsidRPr="00876BCA">
        <w:rPr>
          <w:rFonts w:eastAsiaTheme="minorHAnsi"/>
          <w:sz w:val="20"/>
          <w:szCs w:val="20"/>
          <w:lang w:eastAsia="en-US"/>
        </w:rPr>
        <w:t>. mese sup. o uguale a 15 gg.)</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b/>
          <w:bCs/>
          <w:sz w:val="20"/>
          <w:szCs w:val="20"/>
          <w:lang w:eastAsia="en-US"/>
        </w:rPr>
        <w:t xml:space="preserve">TITOLO </w:t>
      </w:r>
      <w:proofErr w:type="spellStart"/>
      <w:r w:rsidRPr="00876BCA">
        <w:rPr>
          <w:rFonts w:eastAsiaTheme="minorHAnsi"/>
          <w:b/>
          <w:bCs/>
          <w:sz w:val="20"/>
          <w:szCs w:val="20"/>
          <w:lang w:eastAsia="en-US"/>
        </w:rPr>
        <w:t>DI</w:t>
      </w:r>
      <w:proofErr w:type="spellEnd"/>
      <w:r w:rsidRPr="00876BCA">
        <w:rPr>
          <w:rFonts w:eastAsiaTheme="minorHAnsi"/>
          <w:b/>
          <w:bCs/>
          <w:sz w:val="20"/>
          <w:szCs w:val="20"/>
          <w:lang w:eastAsia="en-US"/>
        </w:rPr>
        <w:t xml:space="preserve"> STUDIO </w:t>
      </w:r>
      <w:r w:rsidRPr="00876BCA">
        <w:rPr>
          <w:rFonts w:eastAsiaTheme="minorHAnsi"/>
          <w:sz w:val="20"/>
          <w:szCs w:val="20"/>
          <w:lang w:eastAsia="en-US"/>
        </w:rPr>
        <w:t>(valutare solo il titolo più elevato</w:t>
      </w:r>
      <w:proofErr w:type="gramStart"/>
      <w:r w:rsidRPr="00876BCA">
        <w:rPr>
          <w:rFonts w:eastAsiaTheme="minorHAnsi"/>
          <w:sz w:val="20"/>
          <w:szCs w:val="20"/>
          <w:lang w:eastAsia="en-US"/>
        </w:rPr>
        <w:t>)</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attinente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8</w:t>
      </w:r>
      <w:proofErr w:type="gramEnd"/>
      <w:r w:rsidRPr="00876BCA">
        <w:rPr>
          <w:rFonts w:eastAsiaTheme="minorHAnsi"/>
          <w:b/>
          <w:bCs/>
          <w:sz w:val="20"/>
          <w:szCs w:val="20"/>
          <w:lang w:eastAsia="en-US"/>
        </w:rPr>
        <w:t xml:space="preserve"> </w:t>
      </w:r>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non attinente a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7</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di primo livello (triennale) attinente al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7</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di primo livello (triennale) non attinente al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6</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Diploma attinente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6</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Diploma non attinente progetto = </w:t>
      </w:r>
      <w:r w:rsidRPr="00876BCA">
        <w:rPr>
          <w:rFonts w:eastAsiaTheme="minorHAnsi"/>
          <w:b/>
          <w:bCs/>
          <w:sz w:val="20"/>
          <w:szCs w:val="20"/>
          <w:lang w:eastAsia="en-US"/>
        </w:rPr>
        <w:t xml:space="preserve">punti </w:t>
      </w:r>
      <w:proofErr w:type="gramStart"/>
      <w:r w:rsidRPr="00876BCA">
        <w:rPr>
          <w:rFonts w:eastAsiaTheme="minorHAnsi"/>
          <w:b/>
          <w:bCs/>
          <w:sz w:val="20"/>
          <w:szCs w:val="20"/>
          <w:lang w:eastAsia="en-US"/>
        </w:rPr>
        <w:t>5</w:t>
      </w:r>
      <w:proofErr w:type="gramEnd"/>
      <w:r w:rsidRPr="00876BCA">
        <w:rPr>
          <w:rFonts w:eastAsiaTheme="minorHAnsi"/>
          <w:sz w:val="20"/>
          <w:szCs w:val="20"/>
          <w:lang w:eastAsia="en-US"/>
        </w:rPr>
        <w:t>;</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Frequenza scuola media Superiore = fino a </w:t>
      </w:r>
      <w:r w:rsidRPr="00876BCA">
        <w:rPr>
          <w:rFonts w:eastAsiaTheme="minorHAnsi"/>
          <w:b/>
          <w:bCs/>
          <w:sz w:val="20"/>
          <w:szCs w:val="20"/>
          <w:lang w:eastAsia="en-US"/>
        </w:rPr>
        <w:t xml:space="preserve">punti 4 </w:t>
      </w:r>
      <w:r w:rsidRPr="00876BCA">
        <w:rPr>
          <w:rFonts w:eastAsiaTheme="minorHAnsi"/>
          <w:sz w:val="20"/>
          <w:szCs w:val="20"/>
          <w:lang w:eastAsia="en-US"/>
        </w:rPr>
        <w:t xml:space="preserve">(per ogni anno concluso </w:t>
      </w:r>
      <w:r w:rsidRPr="00876BCA">
        <w:rPr>
          <w:rFonts w:eastAsiaTheme="minorHAnsi"/>
          <w:b/>
          <w:bCs/>
          <w:sz w:val="20"/>
          <w:szCs w:val="20"/>
          <w:lang w:eastAsia="en-US"/>
        </w:rPr>
        <w:t>punti 1,00</w:t>
      </w:r>
      <w:proofErr w:type="gramStart"/>
      <w:r w:rsidRPr="00876BCA">
        <w:rPr>
          <w:rFonts w:eastAsiaTheme="minorHAnsi"/>
          <w:sz w:val="20"/>
          <w:szCs w:val="20"/>
          <w:lang w:eastAsia="en-US"/>
        </w:rPr>
        <w:t>)</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b/>
          <w:bCs/>
          <w:sz w:val="20"/>
          <w:szCs w:val="20"/>
          <w:lang w:eastAsia="en-US"/>
        </w:rPr>
        <w:t xml:space="preserve">TITOLI PROFESSIONALI </w:t>
      </w:r>
      <w:r w:rsidRPr="00876BCA">
        <w:rPr>
          <w:rFonts w:eastAsiaTheme="minorHAnsi"/>
          <w:sz w:val="20"/>
          <w:szCs w:val="20"/>
          <w:lang w:eastAsia="en-US"/>
        </w:rPr>
        <w:t>(valutare solo il titolo più elevato</w:t>
      </w:r>
      <w:proofErr w:type="gramStart"/>
      <w:r w:rsidRPr="00876BCA">
        <w:rPr>
          <w:rFonts w:eastAsiaTheme="minorHAnsi"/>
          <w:sz w:val="20"/>
          <w:szCs w:val="20"/>
          <w:lang w:eastAsia="en-US"/>
        </w:rPr>
        <w:t>)</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sz w:val="20"/>
          <w:szCs w:val="20"/>
          <w:lang w:eastAsia="en-US"/>
        </w:rPr>
        <w:t xml:space="preserve">Attinenti al progetto =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4</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sz w:val="20"/>
          <w:szCs w:val="20"/>
          <w:lang w:eastAsia="en-US"/>
        </w:rPr>
        <w:t xml:space="preserve">Non attinenti al progetto =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2</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Non terminato =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1</w:t>
      </w:r>
      <w:proofErr w:type="gramEnd"/>
      <w:r w:rsidRPr="00876BCA">
        <w:rPr>
          <w:rFonts w:eastAsiaTheme="minorHAnsi"/>
          <w:sz w:val="20"/>
          <w:szCs w:val="20"/>
          <w:lang w:eastAsia="en-US"/>
        </w:rPr>
        <w:t xml:space="preserv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b/>
          <w:bCs/>
          <w:sz w:val="20"/>
          <w:szCs w:val="20"/>
          <w:lang w:eastAsia="en-US"/>
        </w:rPr>
        <w:t xml:space="preserve">ESPERIENZE AGGIUNTIVE A QUELLE VALUTATE </w:t>
      </w:r>
      <w:r w:rsidRPr="00876BCA">
        <w:rPr>
          <w:rFonts w:eastAsiaTheme="minorHAnsi"/>
          <w:sz w:val="20"/>
          <w:szCs w:val="20"/>
          <w:lang w:eastAsia="en-US"/>
        </w:rPr>
        <w:t xml:space="preserve">=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4</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b/>
          <w:bCs/>
          <w:sz w:val="20"/>
          <w:szCs w:val="20"/>
          <w:lang w:eastAsia="en-US"/>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rFonts w:eastAsiaTheme="minorHAnsi"/>
          <w:b/>
          <w:bCs/>
          <w:sz w:val="20"/>
          <w:szCs w:val="20"/>
          <w:lang w:eastAsia="en-US"/>
        </w:rPr>
        <w:t xml:space="preserve">ALTRE CONOSCENZE </w:t>
      </w:r>
      <w:r w:rsidRPr="00876BCA">
        <w:rPr>
          <w:rFonts w:eastAsiaTheme="minorHAnsi"/>
          <w:sz w:val="20"/>
          <w:szCs w:val="20"/>
          <w:lang w:eastAsia="en-US"/>
        </w:rPr>
        <w:t xml:space="preserve">= </w:t>
      </w:r>
      <w:r w:rsidRPr="00876BCA">
        <w:rPr>
          <w:rFonts w:eastAsiaTheme="minorHAnsi"/>
          <w:b/>
          <w:bCs/>
          <w:sz w:val="20"/>
          <w:szCs w:val="20"/>
          <w:lang w:eastAsia="en-US"/>
        </w:rPr>
        <w:t xml:space="preserve">fino a punti </w:t>
      </w:r>
      <w:proofErr w:type="gramStart"/>
      <w:r w:rsidRPr="00876BCA">
        <w:rPr>
          <w:rFonts w:eastAsiaTheme="minorHAnsi"/>
          <w:b/>
          <w:bCs/>
          <w:sz w:val="20"/>
          <w:szCs w:val="20"/>
          <w:lang w:eastAsia="en-US"/>
        </w:rPr>
        <w:t>4</w:t>
      </w:r>
      <w:proofErr w:type="gramEnd"/>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615131">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Variabili che </w:t>
      </w:r>
      <w:proofErr w:type="gramStart"/>
      <w:r w:rsidRPr="00876BCA">
        <w:rPr>
          <w:sz w:val="20"/>
          <w:szCs w:val="20"/>
        </w:rPr>
        <w:t xml:space="preserve">si </w:t>
      </w:r>
      <w:proofErr w:type="gramEnd"/>
      <w:r w:rsidRPr="00876BCA">
        <w:rPr>
          <w:sz w:val="20"/>
          <w:szCs w:val="20"/>
        </w:rPr>
        <w:t>intendono misurare e relativi indicatori:</w:t>
      </w:r>
    </w:p>
    <w:p w:rsidR="00876BCA" w:rsidRPr="00876BCA" w:rsidRDefault="00876BCA" w:rsidP="00876BCA">
      <w:pPr>
        <w:pBdr>
          <w:top w:val="single" w:sz="4" w:space="1" w:color="auto"/>
          <w:left w:val="single" w:sz="4" w:space="1" w:color="auto"/>
          <w:bottom w:val="single" w:sz="4" w:space="1" w:color="auto"/>
          <w:right w:val="single" w:sz="4" w:space="1" w:color="auto"/>
        </w:pBdr>
        <w:tabs>
          <w:tab w:val="num" w:pos="0"/>
        </w:tabs>
        <w:jc w:val="both"/>
        <w:rPr>
          <w:sz w:val="20"/>
          <w:szCs w:val="20"/>
        </w:rPr>
      </w:pP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motivazioni</w:t>
      </w:r>
      <w:proofErr w:type="gramEnd"/>
      <w:r w:rsidRPr="00876BCA">
        <w:rPr>
          <w:rFonts w:eastAsiaTheme="minorHAnsi"/>
          <w:sz w:val="20"/>
          <w:szCs w:val="20"/>
          <w:lang w:eastAsia="en-US"/>
        </w:rPr>
        <w:t xml:space="preserve"> generali del candidato alla prestazione del servizio civile</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condivisione</w:t>
      </w:r>
      <w:proofErr w:type="gramEnd"/>
      <w:r w:rsidRPr="00876BCA">
        <w:rPr>
          <w:rFonts w:eastAsiaTheme="minorHAnsi"/>
          <w:sz w:val="20"/>
          <w:szCs w:val="20"/>
          <w:lang w:eastAsia="en-US"/>
        </w:rPr>
        <w:t xml:space="preserve"> degli obiettivi del progetto; </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esperienza</w:t>
      </w:r>
      <w:proofErr w:type="gramEnd"/>
      <w:r w:rsidRPr="00876BCA">
        <w:rPr>
          <w:rFonts w:eastAsiaTheme="minorHAnsi"/>
          <w:sz w:val="20"/>
          <w:szCs w:val="20"/>
          <w:lang w:eastAsia="en-US"/>
        </w:rPr>
        <w:t xml:space="preserve"> nel settore d’impiego del progetto scelto o in settori analoghi;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esperienza</w:t>
      </w:r>
      <w:proofErr w:type="gramEnd"/>
      <w:r w:rsidRPr="00876BCA">
        <w:rPr>
          <w:rFonts w:eastAsiaTheme="minorHAnsi"/>
          <w:sz w:val="20"/>
          <w:szCs w:val="20"/>
          <w:lang w:eastAsia="en-US"/>
        </w:rPr>
        <w:t xml:space="preserve"> di impegno volontario in attività socialmente rilevanti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idoneità</w:t>
      </w:r>
      <w:proofErr w:type="gramEnd"/>
      <w:r w:rsidRPr="00876BCA">
        <w:rPr>
          <w:rFonts w:eastAsiaTheme="minorHAnsi"/>
          <w:sz w:val="20"/>
          <w:szCs w:val="20"/>
          <w:lang w:eastAsia="en-US"/>
        </w:rPr>
        <w:t xml:space="preserve"> allo svolgimento delle attività previste nel progetto; </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interesse</w:t>
      </w:r>
      <w:proofErr w:type="gramEnd"/>
      <w:r w:rsidRPr="00876BCA">
        <w:rPr>
          <w:rFonts w:eastAsiaTheme="minorHAnsi"/>
          <w:sz w:val="20"/>
          <w:szCs w:val="20"/>
          <w:lang w:eastAsia="en-US"/>
        </w:rPr>
        <w:t xml:space="preserve"> all’acquisizione di abilità e professionalità previste dal progetto;</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lastRenderedPageBreak/>
        <w:t>disponibilità</w:t>
      </w:r>
      <w:proofErr w:type="gramEnd"/>
      <w:r w:rsidRPr="00876BCA">
        <w:rPr>
          <w:rFonts w:eastAsiaTheme="minorHAnsi"/>
          <w:sz w:val="20"/>
          <w:szCs w:val="20"/>
          <w:lang w:eastAsia="en-US"/>
        </w:rPr>
        <w:t xml:space="preserve"> e flessibilità operativa ed oraria;</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particolari</w:t>
      </w:r>
      <w:proofErr w:type="gramEnd"/>
      <w:r w:rsidRPr="00876BCA">
        <w:rPr>
          <w:rFonts w:eastAsiaTheme="minorHAnsi"/>
          <w:sz w:val="20"/>
          <w:szCs w:val="20"/>
          <w:lang w:eastAsia="en-US"/>
        </w:rPr>
        <w:t xml:space="preserve"> abilità, doti umane e altri interessi e attitudini;</w:t>
      </w:r>
    </w:p>
    <w:p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proofErr w:type="gramStart"/>
      <w:r w:rsidRPr="00876BCA">
        <w:rPr>
          <w:rFonts w:eastAsiaTheme="minorHAnsi"/>
          <w:sz w:val="20"/>
          <w:szCs w:val="20"/>
          <w:lang w:eastAsia="en-US"/>
        </w:rPr>
        <w:t>competenze</w:t>
      </w:r>
      <w:proofErr w:type="gramEnd"/>
      <w:r w:rsidRPr="00876BCA">
        <w:rPr>
          <w:rFonts w:eastAsiaTheme="minorHAnsi"/>
          <w:sz w:val="20"/>
          <w:szCs w:val="20"/>
          <w:lang w:eastAsia="en-US"/>
        </w:rPr>
        <w:t xml:space="preserve"> spendibili nel progetto (titoli di studio, professionali, esperienze aggiuntive altre conoscenze)</w:t>
      </w:r>
    </w:p>
    <w:p w:rsidR="00876BCA" w:rsidRPr="00876BCA" w:rsidRDefault="00876BCA" w:rsidP="00876BCA">
      <w:pPr>
        <w:pBdr>
          <w:top w:val="single" w:sz="4" w:space="1" w:color="auto"/>
          <w:left w:val="single" w:sz="4" w:space="1" w:color="auto"/>
          <w:bottom w:val="single" w:sz="4" w:space="1" w:color="auto"/>
          <w:right w:val="single" w:sz="4" w:space="1" w:color="auto"/>
        </w:pBdr>
        <w:tabs>
          <w:tab w:val="num" w:pos="0"/>
        </w:tabs>
        <w:jc w:val="both"/>
        <w:rPr>
          <w:sz w:val="20"/>
          <w:szCs w:val="20"/>
        </w:rPr>
      </w:pPr>
    </w:p>
    <w:p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Criteri di selezione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 selezione è un passaggio molto complesso che </w:t>
      </w:r>
      <w:proofErr w:type="gramStart"/>
      <w:r w:rsidRPr="00876BCA">
        <w:rPr>
          <w:rFonts w:eastAsiaTheme="minorHAnsi"/>
          <w:sz w:val="20"/>
          <w:szCs w:val="20"/>
          <w:lang w:eastAsia="en-US"/>
        </w:rPr>
        <w:t>tende a costruire</w:t>
      </w:r>
      <w:proofErr w:type="gramEnd"/>
      <w:r w:rsidRPr="00876BCA">
        <w:rPr>
          <w:rFonts w:eastAsiaTheme="minorHAnsi"/>
          <w:sz w:val="20"/>
          <w:szCs w:val="20"/>
          <w:lang w:eastAsia="en-US"/>
        </w:rPr>
        <w:t xml:space="preserve"> uno spazio privilegiato di relazione tra l’ente e i singoli candidati, è finalizzata ad individuare i soggetti “più adatti” al proprio contesto strutturale e valoriale e quindi “più idonei”, rispetto alla rosa dei candidati, a ricoprire gli incarichi previsti. Ciò significa che l’ente si presenta alla selezione </w:t>
      </w:r>
      <w:proofErr w:type="gramStart"/>
      <w:r w:rsidRPr="00876BCA">
        <w:rPr>
          <w:rFonts w:eastAsiaTheme="minorHAnsi"/>
          <w:sz w:val="20"/>
          <w:szCs w:val="20"/>
          <w:lang w:eastAsia="en-US"/>
        </w:rPr>
        <w:t>disponendo di</w:t>
      </w:r>
      <w:proofErr w:type="gramEnd"/>
      <w:r w:rsidRPr="00876BCA">
        <w:rPr>
          <w:rFonts w:eastAsiaTheme="minorHAnsi"/>
          <w:sz w:val="20"/>
          <w:szCs w:val="20"/>
          <w:lang w:eastAsia="en-US"/>
        </w:rPr>
        <w:t xml:space="preserve"> un profilo ideale, ma adottando, nel confronto con i candidati, un atteggiamento di apertura e di valorizzazione dei profili più prossimi a quello tracciato.</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Solo raramente vi è un’immediata </w:t>
      </w:r>
      <w:proofErr w:type="gramStart"/>
      <w:r w:rsidRPr="00876BCA">
        <w:rPr>
          <w:rFonts w:eastAsiaTheme="minorHAnsi"/>
          <w:sz w:val="20"/>
          <w:szCs w:val="20"/>
          <w:lang w:eastAsia="en-US"/>
        </w:rPr>
        <w:t>ed</w:t>
      </w:r>
      <w:proofErr w:type="gramEnd"/>
      <w:r w:rsidRPr="00876BCA">
        <w:rPr>
          <w:rFonts w:eastAsiaTheme="minorHAnsi"/>
          <w:sz w:val="20"/>
          <w:szCs w:val="20"/>
          <w:lang w:eastAsia="en-US"/>
        </w:rPr>
        <w:t xml:space="preserve"> ottimale coincidenza tra le caratteristiche richieste dall’ente e quelle dei giovani da selezionare. Ciò richiede che per ciascun candidato sia effettuata in sede di colloquio una valutazione sulla possibilità di superare nell’arco del progetto le eventuali “diversità”. Il punto </w:t>
      </w:r>
      <w:proofErr w:type="gramStart"/>
      <w:r w:rsidRPr="00876BCA">
        <w:rPr>
          <w:rFonts w:eastAsiaTheme="minorHAnsi"/>
          <w:sz w:val="20"/>
          <w:szCs w:val="20"/>
          <w:lang w:eastAsia="en-US"/>
        </w:rPr>
        <w:t xml:space="preserve">di </w:t>
      </w:r>
      <w:proofErr w:type="gramEnd"/>
      <w:r w:rsidRPr="00876BCA">
        <w:rPr>
          <w:rFonts w:eastAsiaTheme="minorHAnsi"/>
          <w:sz w:val="20"/>
          <w:szCs w:val="20"/>
          <w:lang w:eastAsia="en-US"/>
        </w:rPr>
        <w:t xml:space="preserve">incontro può essere trovato agendo sia sull’operatività del progetto (sfruttando anche i margini di flessibilità e di aggiustamento in itinere), sia sulle attività di accompagnamento (momenti formativi individuali e di gruppo e attività di </w:t>
      </w:r>
      <w:proofErr w:type="spellStart"/>
      <w:r w:rsidRPr="00876BCA">
        <w:rPr>
          <w:rFonts w:eastAsiaTheme="minorHAnsi"/>
          <w:sz w:val="20"/>
          <w:szCs w:val="20"/>
          <w:lang w:eastAsia="en-US"/>
        </w:rPr>
        <w:t>mentoring</w:t>
      </w:r>
      <w:proofErr w:type="spellEnd"/>
      <w:r w:rsidRPr="00876BCA">
        <w:rPr>
          <w:rFonts w:eastAsiaTheme="minorHAnsi"/>
          <w:sz w:val="20"/>
          <w:szCs w:val="20"/>
          <w:lang w:eastAsia="en-US"/>
        </w:rPr>
        <w:t xml:space="preserve">) che possano far crescere nei giovani motivazioni e capacità operative.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roofErr w:type="gramStart"/>
      <w:r w:rsidRPr="00876BCA">
        <w:rPr>
          <w:rFonts w:eastAsiaTheme="minorHAnsi"/>
          <w:sz w:val="20"/>
          <w:szCs w:val="20"/>
          <w:lang w:eastAsia="en-US"/>
        </w:rPr>
        <w:t>Il tutto tenendo sempre presente l’esigenza di riconoscere le potenzialità, le attitudini e le capacità dei singoli, valorizzandole e renden</w:t>
      </w:r>
      <w:proofErr w:type="gramEnd"/>
      <w:r w:rsidRPr="00876BCA">
        <w:rPr>
          <w:rFonts w:eastAsiaTheme="minorHAnsi"/>
          <w:sz w:val="20"/>
          <w:szCs w:val="20"/>
          <w:lang w:eastAsia="en-US"/>
        </w:rPr>
        <w:t>dole spendibili anche attraverso gli opportuni e possibili aggiustamenti organizzativi.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Va messo in conto un adattamento reciproco che consenta all’ente di rispondere in modo soddisfacente alle proprie necessità e al giovane di sviluppare interessi e competenze che andranno ad arricchire il proprio curriculum di vita professionale ed esperienziale.</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E’ per questo che il processo di selezione è chiamato a valutare i giovani sia per le conoscenze e le abilità possedute e testimoniate nei </w:t>
      </w:r>
      <w:proofErr w:type="spellStart"/>
      <w:r w:rsidRPr="00876BCA">
        <w:rPr>
          <w:rFonts w:eastAsiaTheme="minorHAnsi"/>
          <w:sz w:val="20"/>
          <w:szCs w:val="20"/>
          <w:lang w:eastAsia="en-US"/>
        </w:rPr>
        <w:t>curricula</w:t>
      </w:r>
      <w:proofErr w:type="spellEnd"/>
      <w:r w:rsidRPr="00876BCA">
        <w:rPr>
          <w:rFonts w:eastAsiaTheme="minorHAnsi"/>
          <w:sz w:val="20"/>
          <w:szCs w:val="20"/>
          <w:lang w:eastAsia="en-US"/>
        </w:rPr>
        <w:t xml:space="preserve"> sia per la disponibilità (motivazione, </w:t>
      </w:r>
      <w:proofErr w:type="gramStart"/>
      <w:r w:rsidRPr="00876BCA">
        <w:rPr>
          <w:rFonts w:eastAsiaTheme="minorHAnsi"/>
          <w:sz w:val="20"/>
          <w:szCs w:val="20"/>
          <w:lang w:eastAsia="en-US"/>
        </w:rPr>
        <w:t>aspettative</w:t>
      </w:r>
      <w:proofErr w:type="gramEnd"/>
      <w:r w:rsidRPr="00876BCA">
        <w:rPr>
          <w:rFonts w:eastAsiaTheme="minorHAnsi"/>
          <w:sz w:val="20"/>
          <w:szCs w:val="20"/>
          <w:lang w:eastAsia="en-US"/>
        </w:rPr>
        <w:t>, pregiudizi, convinzioni ...) a percorrere con la comunità incontrata un tratto di strada comune, assumendosi per questo responsabilità precise nella ricerca di risultati reciprocamente soddisfacenti.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E’ importante che il colloquio di </w:t>
      </w:r>
      <w:proofErr w:type="gramStart"/>
      <w:r w:rsidRPr="00876BCA">
        <w:rPr>
          <w:rFonts w:eastAsiaTheme="minorHAnsi"/>
          <w:sz w:val="20"/>
          <w:szCs w:val="20"/>
          <w:lang w:eastAsia="en-US"/>
        </w:rPr>
        <w:t>selezione presenti</w:t>
      </w:r>
      <w:proofErr w:type="gramEnd"/>
      <w:r w:rsidRPr="00876BCA">
        <w:rPr>
          <w:rFonts w:eastAsiaTheme="minorHAnsi"/>
          <w:sz w:val="20"/>
          <w:szCs w:val="20"/>
          <w:lang w:eastAsia="en-US"/>
        </w:rPr>
        <w:t xml:space="preserve"> al giovane il progetto, descriva puntualmente le attività, i risultati attesi, le modalità di lavoro e i principali compiti che lo coinvolgeranno direttamente, stimolando un terreno di discussione aperto e teso a chiarire eventuali pregiudizi.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Al giovane vanno poi prospettati anche gli spazi di flessibilità progettuale che gli consentiranno di avanzare proposte proprie e il percorso di sviluppo personale e professionale nel quale sarà inserito, </w:t>
      </w:r>
      <w:proofErr w:type="gramStart"/>
      <w:r w:rsidRPr="00876BCA">
        <w:rPr>
          <w:rFonts w:eastAsiaTheme="minorHAnsi"/>
          <w:sz w:val="20"/>
          <w:szCs w:val="20"/>
          <w:lang w:eastAsia="en-US"/>
        </w:rPr>
        <w:t>ovvero</w:t>
      </w:r>
      <w:proofErr w:type="gramEnd"/>
      <w:r w:rsidRPr="00876BCA">
        <w:rPr>
          <w:rFonts w:eastAsiaTheme="minorHAnsi"/>
          <w:sz w:val="20"/>
          <w:szCs w:val="20"/>
          <w:lang w:eastAsia="en-US"/>
        </w:rPr>
        <w:t xml:space="preserve"> le conoscenze e le competenze che potrà sperimentare ed apprendere. La scarsa chiarezza nel presentare il programma progettuale, cosa </w:t>
      </w:r>
      <w:proofErr w:type="gramStart"/>
      <w:r w:rsidRPr="00876BCA">
        <w:rPr>
          <w:rFonts w:eastAsiaTheme="minorHAnsi"/>
          <w:sz w:val="20"/>
          <w:szCs w:val="20"/>
          <w:lang w:eastAsia="en-US"/>
        </w:rPr>
        <w:t xml:space="preserve">si </w:t>
      </w:r>
      <w:proofErr w:type="gramEnd"/>
      <w:r w:rsidRPr="00876BCA">
        <w:rPr>
          <w:rFonts w:eastAsiaTheme="minorHAnsi"/>
          <w:sz w:val="20"/>
          <w:szCs w:val="20"/>
          <w:lang w:eastAsia="en-US"/>
        </w:rPr>
        <w:t>intende realizzare e come lo si vuole raggiungere, potrebbe generare future incomprensioni e sfociare in atteggiamenti reciprocamente non costruttivi.</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Per ridurre i margini di casualità il percorso di selezione dei candidati ha dunque bisogno sia delle competenze specifiche del Selettore che del coinvolgimento della struttura presso </w:t>
      </w:r>
      <w:proofErr w:type="gramStart"/>
      <w:r w:rsidRPr="00876BCA">
        <w:rPr>
          <w:rFonts w:eastAsiaTheme="minorHAnsi"/>
          <w:sz w:val="20"/>
          <w:szCs w:val="20"/>
          <w:lang w:eastAsia="en-US"/>
        </w:rPr>
        <w:t>la quale</w:t>
      </w:r>
      <w:proofErr w:type="gramEnd"/>
      <w:r w:rsidRPr="00876BCA">
        <w:rPr>
          <w:rFonts w:eastAsiaTheme="minorHAnsi"/>
          <w:sz w:val="20"/>
          <w:szCs w:val="20"/>
          <w:lang w:eastAsia="en-US"/>
        </w:rPr>
        <w:t xml:space="preserve"> il progetto si realizzerà, di norma rappresentata dall’Operatore Locale di Progetto della sede specifica chiamato ad affiancherà quotidianamente il volontario durante la sua esperienza di Servizio. </w:t>
      </w:r>
    </w:p>
    <w:p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 commissione in questa fase assume in modo pieno la responsabilità delle scelte considerando con un approccio multidimensionale oltre alle conoscenze tecnico-professionali direttamente e logicamente legate a obiettivi </w:t>
      </w:r>
      <w:proofErr w:type="gramStart"/>
      <w:r w:rsidRPr="00876BCA">
        <w:rPr>
          <w:rFonts w:eastAsiaTheme="minorHAnsi"/>
          <w:sz w:val="20"/>
          <w:szCs w:val="20"/>
          <w:lang w:eastAsia="en-US"/>
        </w:rPr>
        <w:t>ed</w:t>
      </w:r>
      <w:proofErr w:type="gramEnd"/>
      <w:r w:rsidRPr="00876BCA">
        <w:rPr>
          <w:rFonts w:eastAsiaTheme="minorHAnsi"/>
          <w:sz w:val="20"/>
          <w:szCs w:val="20"/>
          <w:lang w:eastAsia="en-US"/>
        </w:rPr>
        <w:t xml:space="preserve"> attività previste dal progetto qualità soggettive che hanno una evidenza molto più sfumata come le motivazioni, la condivisioni degli obiettivi oltre a particolari doti ed abilità.</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615131">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Indicazioni delle soglie minime di accesso previste dal sistema: </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La specificità dell’Azienda USL della Romagna, che ha come missione la promozione, il mantenimento e il miglioramento della salute, sia individuale </w:t>
      </w:r>
      <w:proofErr w:type="gramStart"/>
      <w:r w:rsidRPr="00876BCA">
        <w:rPr>
          <w:sz w:val="20"/>
          <w:szCs w:val="20"/>
        </w:rPr>
        <w:t>che</w:t>
      </w:r>
      <w:proofErr w:type="gramEnd"/>
      <w:r w:rsidRPr="00876BCA">
        <w:rPr>
          <w:sz w:val="20"/>
          <w:szCs w:val="20"/>
        </w:rPr>
        <w:t xml:space="preserve"> collettiva, della popolazione residente o comunque presente a qualsiasi titolo nel proprio territorio, per consentire la migliore qualità di vita possibile e garantire i livelli essenziali di assistenza, senza barriere di cultura, lingua e condizioni socio-economiche, nel rispetto della persona ed in condizioni di sicurezza, obbliga ad escludere i candidati che risultino manifestamente non adeguati a svolgere le attività previste dal progetto ed in particolare a relazionarsi con i cittadini che accedono alle cure.</w:t>
      </w: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In specifico:</w:t>
      </w:r>
    </w:p>
    <w:p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rFonts w:eastAsiaTheme="minorHAnsi"/>
          <w:iCs/>
          <w:sz w:val="20"/>
          <w:szCs w:val="20"/>
          <w:lang w:eastAsia="en-US"/>
        </w:rPr>
        <w:t>per</w:t>
      </w:r>
      <w:proofErr w:type="gramEnd"/>
      <w:r w:rsidRPr="00876BCA">
        <w:rPr>
          <w:rFonts w:eastAsiaTheme="minorHAnsi"/>
          <w:iCs/>
          <w:sz w:val="20"/>
          <w:szCs w:val="20"/>
          <w:lang w:eastAsia="en-US"/>
        </w:rPr>
        <w:t xml:space="preserve"> la Scheda di valutazione</w:t>
      </w:r>
      <w:r w:rsidRPr="00876BCA">
        <w:rPr>
          <w:sz w:val="20"/>
          <w:szCs w:val="20"/>
        </w:rPr>
        <w:t xml:space="preserve"> del colloquio di selezione individuale si prevede si una soglia minima 36/60.</w:t>
      </w:r>
    </w:p>
    <w:p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per</w:t>
      </w:r>
      <w:proofErr w:type="gramEnd"/>
      <w:r w:rsidRPr="00876BCA">
        <w:rPr>
          <w:sz w:val="20"/>
          <w:szCs w:val="20"/>
        </w:rPr>
        <w:t xml:space="preserve"> le precedenti esperienze non si prevede nessuna soglia minima di accesso;</w:t>
      </w:r>
    </w:p>
    <w:p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proofErr w:type="gramStart"/>
      <w:r w:rsidRPr="00876BCA">
        <w:rPr>
          <w:sz w:val="20"/>
          <w:szCs w:val="20"/>
        </w:rPr>
        <w:t>per</w:t>
      </w:r>
      <w:proofErr w:type="gramEnd"/>
      <w:r w:rsidRPr="00876BCA">
        <w:rPr>
          <w:sz w:val="20"/>
          <w:szCs w:val="20"/>
        </w:rPr>
        <w:t xml:space="preserve"> i titoli non si prevede nessuna soglia minima di accesso.</w:t>
      </w:r>
    </w:p>
    <w:p w:rsidR="00876BCA" w:rsidRPr="00876BCA" w:rsidRDefault="00876BCA" w:rsidP="00876BCA">
      <w:pPr>
        <w:jc w:val="both"/>
        <w:rPr>
          <w:sz w:val="20"/>
          <w:szCs w:val="20"/>
        </w:rPr>
      </w:pPr>
    </w:p>
    <w:p w:rsidR="00876BCA" w:rsidRPr="00DC754A" w:rsidRDefault="00876BCA" w:rsidP="007811B6">
      <w:pPr>
        <w:rPr>
          <w:sz w:val="20"/>
          <w:szCs w:val="20"/>
          <w:highlight w:val="yellow"/>
        </w:rPr>
      </w:pPr>
    </w:p>
    <w:p w:rsidR="00D13E9D" w:rsidRDefault="00D13E9D" w:rsidP="00D13E9D">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FORMAZIONE GENERALE DEGLI OPERATORI VOLONTARI: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Il percorso di formazione generale ha come obiettivi la formazione civica, sociale, culturale degli operatori volontari, attraverso percorsi di cittadinanza attiva e responsabile ed è organizzato attraverso le seguenti metodologie e tecniche:</w:t>
      </w:r>
      <w:proofErr w:type="gramStart"/>
      <w:r w:rsidRPr="008964E6">
        <w:rPr>
          <w:sz w:val="20"/>
          <w:szCs w:val="20"/>
        </w:rPr>
        <w:t xml:space="preserve">  </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proofErr w:type="gramStart"/>
      <w:r w:rsidRPr="008964E6">
        <w:rPr>
          <w:sz w:val="20"/>
          <w:szCs w:val="20"/>
        </w:rPr>
        <w:t xml:space="preserve">  </w:t>
      </w:r>
      <w:proofErr w:type="gramEnd"/>
      <w:r w:rsidRPr="008964E6">
        <w:rPr>
          <w:sz w:val="20"/>
          <w:szCs w:val="20"/>
        </w:rPr>
        <w:t xml:space="preserve">Formazione teorica: attraverso la lezione frontale, utilizzando letture di brani, proiezione slide/video e schede informative; </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lastRenderedPageBreak/>
        <w:t>- Formazione pratica: attraverso dinamiche non formali, incontri interattivi con coinvolgimento diretto dei partecipanti, brainstorming;</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Lavoro e discussione di gruppo: svolgendo esercitazioni, momenti di dibattito;</w:t>
      </w:r>
      <w:r w:rsidRPr="008964E6">
        <w:rPr>
          <w:sz w:val="20"/>
          <w:szCs w:val="20"/>
        </w:rPr>
        <w:tab/>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Simulazioni e giochi: nello specifico </w:t>
      </w:r>
      <w:proofErr w:type="gramStart"/>
      <w:r w:rsidRPr="008964E6">
        <w:rPr>
          <w:sz w:val="20"/>
          <w:szCs w:val="20"/>
        </w:rPr>
        <w:t>vengono</w:t>
      </w:r>
      <w:proofErr w:type="gramEnd"/>
      <w:r w:rsidRPr="008964E6">
        <w:rPr>
          <w:sz w:val="20"/>
          <w:szCs w:val="20"/>
        </w:rPr>
        <w:t xml:space="preserve"> svolti giochi di conoscenza, </w:t>
      </w:r>
      <w:proofErr w:type="spellStart"/>
      <w:r w:rsidRPr="008964E6">
        <w:rPr>
          <w:sz w:val="20"/>
          <w:szCs w:val="20"/>
        </w:rPr>
        <w:t>role</w:t>
      </w:r>
      <w:proofErr w:type="spellEnd"/>
      <w:r w:rsidRPr="008964E6">
        <w:rPr>
          <w:sz w:val="20"/>
          <w:szCs w:val="20"/>
        </w:rPr>
        <w:t xml:space="preserve"> </w:t>
      </w:r>
      <w:proofErr w:type="spellStart"/>
      <w:r w:rsidRPr="008964E6">
        <w:rPr>
          <w:sz w:val="20"/>
          <w:szCs w:val="20"/>
        </w:rPr>
        <w:t>playing</w:t>
      </w:r>
      <w:proofErr w:type="spellEnd"/>
      <w:r w:rsidRPr="008964E6">
        <w:rPr>
          <w:sz w:val="20"/>
          <w:szCs w:val="20"/>
        </w:rPr>
        <w:t>, giochi di cooperazione;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Coinvolgimento diretto attraverso la visita/presentazione di realtà attive sul territorio per l’affermazione dei valori alla base del servizio civile (solidarietà, nonviolenza, cittadinanza attiva, …), </w:t>
      </w:r>
      <w:proofErr w:type="gramStart"/>
      <w:r w:rsidRPr="008964E6">
        <w:rPr>
          <w:sz w:val="20"/>
          <w:szCs w:val="20"/>
        </w:rPr>
        <w:t>nonché</w:t>
      </w:r>
      <w:proofErr w:type="gramEnd"/>
      <w:r w:rsidRPr="008964E6">
        <w:rPr>
          <w:sz w:val="20"/>
          <w:szCs w:val="20"/>
        </w:rPr>
        <w:t xml:space="preserve"> l’ascolto di testimonianze di coloro che sono presenti in queste realtà.</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Le metodologie sono così applicate: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r w:rsidRPr="008964E6">
        <w:rPr>
          <w:sz w:val="20"/>
          <w:szCs w:val="20"/>
        </w:rPr>
        <w:tab/>
        <w:t>“formale”: lezioni frontali;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r w:rsidRPr="008964E6">
        <w:rPr>
          <w:sz w:val="20"/>
          <w:szCs w:val="20"/>
        </w:rPr>
        <w:tab/>
        <w:t xml:space="preserve">“non formale”: dinamiche non </w:t>
      </w:r>
      <w:proofErr w:type="gramStart"/>
      <w:r w:rsidRPr="008964E6">
        <w:rPr>
          <w:sz w:val="20"/>
          <w:szCs w:val="20"/>
        </w:rPr>
        <w:t>formali</w:t>
      </w:r>
      <w:proofErr w:type="gramEnd"/>
      <w:r w:rsidRPr="008964E6">
        <w:rPr>
          <w:sz w:val="20"/>
          <w:szCs w:val="20"/>
        </w:rPr>
        <w:t xml:space="preserve"> per almeno il 40% del monte ore complessivo.</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La formazione generale, con riferimento alle lezioni frontali e alle dinamiche non formali, potrà essere erogata anche on </w:t>
      </w:r>
      <w:proofErr w:type="spellStart"/>
      <w:r w:rsidRPr="008964E6">
        <w:rPr>
          <w:sz w:val="20"/>
          <w:szCs w:val="20"/>
        </w:rPr>
        <w:t>line</w:t>
      </w:r>
      <w:proofErr w:type="spellEnd"/>
      <w:r w:rsidRPr="008964E6">
        <w:rPr>
          <w:sz w:val="20"/>
          <w:szCs w:val="20"/>
        </w:rPr>
        <w:t xml:space="preserve">, in </w:t>
      </w:r>
      <w:proofErr w:type="gramStart"/>
      <w:r w:rsidRPr="008964E6">
        <w:rPr>
          <w:sz w:val="20"/>
          <w:szCs w:val="20"/>
        </w:rPr>
        <w:t>modalità</w:t>
      </w:r>
      <w:proofErr w:type="gramEnd"/>
      <w:r w:rsidRPr="008964E6">
        <w:rPr>
          <w:sz w:val="20"/>
          <w:szCs w:val="20"/>
        </w:rPr>
        <w:t xml:space="preserve"> sincrona o asincrona, con una percentuale non superiore al 50% delle ore totali (nel caso di utilizzo di modalità asincrona non si supererà il 30% delle ore totali).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La formazione generale, quando non possibile in presenza, </w:t>
      </w:r>
      <w:proofErr w:type="gramStart"/>
      <w:r w:rsidRPr="008964E6">
        <w:rPr>
          <w:sz w:val="20"/>
          <w:szCs w:val="20"/>
        </w:rPr>
        <w:t>verrà</w:t>
      </w:r>
      <w:proofErr w:type="gramEnd"/>
      <w:r w:rsidRPr="008964E6">
        <w:rPr>
          <w:sz w:val="20"/>
          <w:szCs w:val="20"/>
        </w:rPr>
        <w:t xml:space="preserve"> erogata in modalità sincrona e asincrona nei casi di seguito dettagliati: </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per le azioni di recupero della formazione in caso di assenze giustificate ai corsi di formazione generale, considerando </w:t>
      </w:r>
      <w:proofErr w:type="gramStart"/>
      <w:r w:rsidRPr="008964E6">
        <w:rPr>
          <w:sz w:val="20"/>
          <w:szCs w:val="20"/>
        </w:rPr>
        <w:t>causale</w:t>
      </w:r>
      <w:proofErr w:type="gramEnd"/>
      <w:r w:rsidRPr="008964E6">
        <w:rPr>
          <w:sz w:val="20"/>
          <w:szCs w:val="20"/>
        </w:rPr>
        <w:t xml:space="preserve"> ammissibile: i permessi straordinari, le assenze per malattia o l’astensione obbligatoria e ponendo, quale limite massimo, un numero di Operatori Volontari non superiore a 3 per sede (oltre il terzo Operatore Volontario per sede, l’Ente rispetta le modalità di formazione di cui sopra normativamente applicabili). </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per le azioni di recupero della formazione in favore </w:t>
      </w:r>
      <w:proofErr w:type="gramStart"/>
      <w:r w:rsidRPr="008964E6">
        <w:rPr>
          <w:sz w:val="20"/>
          <w:szCs w:val="20"/>
        </w:rPr>
        <w:t>di</w:t>
      </w:r>
      <w:proofErr w:type="gramEnd"/>
      <w:r w:rsidRPr="008964E6">
        <w:rPr>
          <w:sz w:val="20"/>
          <w:szCs w:val="20"/>
        </w:rPr>
        <w:t xml:space="preserve"> tutti i subentranti, che oggettivamente non abbiano potuto partecipare alla formazione generale. Tale possibilità, riservata ai subentranti che hanno avviato il loro servizio </w:t>
      </w:r>
      <w:proofErr w:type="gramStart"/>
      <w:r w:rsidRPr="008964E6">
        <w:rPr>
          <w:sz w:val="20"/>
          <w:szCs w:val="20"/>
        </w:rPr>
        <w:t>successivamente</w:t>
      </w:r>
      <w:proofErr w:type="gramEnd"/>
      <w:r w:rsidRPr="008964E6">
        <w:rPr>
          <w:sz w:val="20"/>
          <w:szCs w:val="20"/>
        </w:rPr>
        <w:t xml:space="preserve"> all’erogazione di talune azioni formative e dunque oggettivamente nell’impossibilità di poterne fruire, non contempla alcuna limitazione del numero di Operatori Volontari (farà fede la data di ingresso rispetto a quella di erogazione della formazione).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rsid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Qualora gli operatori volontari non </w:t>
      </w:r>
      <w:proofErr w:type="gramStart"/>
      <w:r w:rsidRPr="008964E6">
        <w:rPr>
          <w:sz w:val="20"/>
          <w:szCs w:val="20"/>
        </w:rPr>
        <w:t>dispongano di</w:t>
      </w:r>
      <w:proofErr w:type="gramEnd"/>
      <w:r w:rsidRPr="008964E6">
        <w:rPr>
          <w:sz w:val="20"/>
          <w:szCs w:val="20"/>
        </w:rPr>
        <w:t xml:space="preserve"> adeguati strumenti per la partecipazione alla formazione in modalità “a distanza” l’Ente metterà a disposizione la strumentazione necessaria.</w:t>
      </w:r>
    </w:p>
    <w:p w:rsidR="008964E6" w:rsidRPr="00D32D9F" w:rsidRDefault="008964E6" w:rsidP="008964E6">
      <w:pPr>
        <w:pBdr>
          <w:top w:val="single" w:sz="4" w:space="1" w:color="auto"/>
          <w:left w:val="single" w:sz="4" w:space="4" w:color="auto"/>
          <w:bottom w:val="single" w:sz="4" w:space="1" w:color="auto"/>
          <w:right w:val="single" w:sz="4" w:space="4" w:color="auto"/>
        </w:pBdr>
        <w:autoSpaceDE w:val="0"/>
        <w:jc w:val="both"/>
        <w:rPr>
          <w:rFonts w:ascii="Verdana-BoldItalic" w:eastAsiaTheme="minorEastAsia" w:hAnsi="Verdana-BoldItalic" w:cs="Verdana-BoldItalic"/>
          <w:b/>
          <w:bCs/>
          <w:iCs/>
          <w:color w:val="000000"/>
          <w:sz w:val="20"/>
          <w:szCs w:val="20"/>
          <w:lang w:eastAsia="zh-CN"/>
        </w:rPr>
      </w:pPr>
    </w:p>
    <w:p w:rsidR="008964E6" w:rsidRPr="00D32D9F"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000000"/>
          <w:sz w:val="20"/>
          <w:szCs w:val="20"/>
          <w:lang w:eastAsia="zh-CN"/>
        </w:rPr>
      </w:pPr>
      <w:r w:rsidRPr="00D32D9F">
        <w:rPr>
          <w:rFonts w:eastAsiaTheme="minorEastAsia"/>
          <w:b/>
          <w:bCs/>
          <w:iCs/>
          <w:color w:val="000000"/>
          <w:sz w:val="20"/>
          <w:szCs w:val="20"/>
          <w:lang w:eastAsia="zh-CN"/>
        </w:rPr>
        <w:t>Durata</w:t>
      </w:r>
      <w:proofErr w:type="gramStart"/>
      <w:r w:rsidRPr="00D32D9F">
        <w:rPr>
          <w:rFonts w:eastAsiaTheme="minorEastAsia"/>
          <w:b/>
          <w:bCs/>
          <w:iCs/>
          <w:color w:val="000000"/>
          <w:sz w:val="20"/>
          <w:szCs w:val="20"/>
          <w:lang w:eastAsia="zh-CN"/>
        </w:rPr>
        <w:t>(</w:t>
      </w:r>
      <w:proofErr w:type="gramEnd"/>
      <w:r w:rsidRPr="00D32D9F">
        <w:rPr>
          <w:rFonts w:eastAsiaTheme="minorEastAsia"/>
          <w:b/>
          <w:bCs/>
          <w:iCs/>
          <w:color w:val="000000"/>
          <w:sz w:val="20"/>
          <w:szCs w:val="20"/>
          <w:lang w:eastAsia="zh-CN"/>
        </w:rPr>
        <w:t xml:space="preserve">ore) </w:t>
      </w:r>
      <w:r w:rsidRPr="00D32D9F">
        <w:rPr>
          <w:rFonts w:eastAsiaTheme="minorEastAsia"/>
          <w:color w:val="000000"/>
          <w:sz w:val="20"/>
          <w:szCs w:val="20"/>
          <w:lang w:eastAsia="zh-CN"/>
        </w:rPr>
        <w:t>4</w:t>
      </w:r>
      <w:r w:rsidR="007700F9" w:rsidRPr="00D32D9F">
        <w:rPr>
          <w:rFonts w:eastAsiaTheme="minorEastAsia"/>
          <w:color w:val="000000"/>
          <w:sz w:val="20"/>
          <w:szCs w:val="20"/>
          <w:lang w:eastAsia="zh-CN"/>
        </w:rPr>
        <w:t>2</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FFFFFF"/>
          <w:sz w:val="20"/>
          <w:szCs w:val="20"/>
          <w:lang w:eastAsia="zh-CN"/>
        </w:rPr>
      </w:pPr>
      <w:r w:rsidRPr="00C53F70">
        <w:rPr>
          <w:rFonts w:eastAsiaTheme="minorEastAsia"/>
          <w:b/>
          <w:bCs/>
          <w:iCs/>
          <w:color w:val="000000"/>
          <w:sz w:val="20"/>
          <w:szCs w:val="20"/>
          <w:lang w:eastAsia="zh-CN"/>
        </w:rPr>
        <w:t>Sede di realizzazione Formazione Generale</w:t>
      </w:r>
      <w:r w:rsidR="00C53F70" w:rsidRPr="00C53F70">
        <w:rPr>
          <w:rFonts w:eastAsiaTheme="minorEastAsia"/>
          <w:b/>
          <w:bCs/>
          <w:iCs/>
          <w:color w:val="000000"/>
          <w:sz w:val="20"/>
          <w:szCs w:val="20"/>
          <w:lang w:eastAsia="zh-CN"/>
        </w:rPr>
        <w:t xml:space="preserve"> </w:t>
      </w:r>
      <w:r w:rsidR="00C53F70" w:rsidRPr="00C53F70">
        <w:rPr>
          <w:b/>
          <w:sz w:val="20"/>
          <w:szCs w:val="20"/>
        </w:rPr>
        <w:t>(</w:t>
      </w:r>
      <w:proofErr w:type="gramStart"/>
      <w:r w:rsidR="00C53F70" w:rsidRPr="00FB75BE">
        <w:rPr>
          <w:sz w:val="20"/>
          <w:szCs w:val="20"/>
        </w:rPr>
        <w:t>verranno</w:t>
      </w:r>
      <w:proofErr w:type="gramEnd"/>
      <w:r w:rsidR="00C53F70" w:rsidRPr="00FB75BE">
        <w:rPr>
          <w:sz w:val="20"/>
          <w:szCs w:val="20"/>
        </w:rPr>
        <w:t xml:space="preserve"> utilizzate solamente alcune delle sedi elencate)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FFFFFF"/>
          <w:sz w:val="20"/>
          <w:szCs w:val="20"/>
          <w:lang w:eastAsia="zh-CN"/>
        </w:rPr>
      </w:pPr>
      <w:r w:rsidRPr="008964E6">
        <w:rPr>
          <w:rFonts w:eastAsiaTheme="minorEastAsia"/>
          <w:color w:val="000000"/>
          <w:sz w:val="20"/>
          <w:szCs w:val="20"/>
          <w:lang w:eastAsia="zh-CN"/>
        </w:rPr>
        <w:t xml:space="preserve">Provincia FC, Piazza </w:t>
      </w:r>
      <w:proofErr w:type="gramStart"/>
      <w:r w:rsidRPr="008964E6">
        <w:rPr>
          <w:rFonts w:eastAsiaTheme="minorEastAsia"/>
          <w:color w:val="000000"/>
          <w:sz w:val="20"/>
          <w:szCs w:val="20"/>
          <w:lang w:eastAsia="zh-CN"/>
        </w:rPr>
        <w:t>G.B.</w:t>
      </w:r>
      <w:proofErr w:type="gramEnd"/>
      <w:r w:rsidRPr="008964E6">
        <w:rPr>
          <w:rFonts w:eastAsiaTheme="minorEastAsia"/>
          <w:color w:val="000000"/>
          <w:sz w:val="20"/>
          <w:szCs w:val="20"/>
          <w:lang w:eastAsia="zh-CN"/>
        </w:rPr>
        <w:t xml:space="preserve"> </w:t>
      </w:r>
      <w:proofErr w:type="spellStart"/>
      <w:r w:rsidRPr="008964E6">
        <w:rPr>
          <w:rFonts w:eastAsiaTheme="minorEastAsia"/>
          <w:color w:val="000000"/>
          <w:sz w:val="20"/>
          <w:szCs w:val="20"/>
          <w:lang w:eastAsia="zh-CN"/>
        </w:rPr>
        <w:t>Morgagni</w:t>
      </w:r>
      <w:proofErr w:type="spellEnd"/>
      <w:r w:rsidRPr="008964E6">
        <w:rPr>
          <w:rFonts w:eastAsiaTheme="minorEastAsia"/>
          <w:color w:val="000000"/>
          <w:sz w:val="20"/>
          <w:szCs w:val="20"/>
          <w:lang w:eastAsia="zh-CN"/>
        </w:rPr>
        <w:t xml:space="preserve"> 9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spellStart"/>
      <w:r w:rsidRPr="008964E6">
        <w:rPr>
          <w:rFonts w:eastAsiaTheme="minorEastAsia"/>
          <w:color w:val="000000"/>
          <w:sz w:val="20"/>
          <w:szCs w:val="20"/>
          <w:lang w:eastAsia="zh-CN"/>
        </w:rPr>
        <w:t>VolontaRomagna</w:t>
      </w:r>
      <w:proofErr w:type="spellEnd"/>
      <w:r w:rsidRPr="008964E6">
        <w:rPr>
          <w:rFonts w:eastAsiaTheme="minorEastAsia"/>
          <w:color w:val="000000"/>
          <w:sz w:val="20"/>
          <w:szCs w:val="20"/>
          <w:lang w:eastAsia="zh-CN"/>
        </w:rPr>
        <w:t>, V.le Roma 124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Caritas </w:t>
      </w:r>
      <w:proofErr w:type="spellStart"/>
      <w:r w:rsidRPr="008964E6">
        <w:rPr>
          <w:rFonts w:eastAsiaTheme="minorEastAsia"/>
          <w:color w:val="000000"/>
          <w:sz w:val="20"/>
          <w:szCs w:val="20"/>
          <w:lang w:eastAsia="zh-CN"/>
        </w:rPr>
        <w:t>Forlì-</w:t>
      </w:r>
      <w:proofErr w:type="spellEnd"/>
      <w:r w:rsidRPr="008964E6">
        <w:rPr>
          <w:rFonts w:eastAsiaTheme="minorEastAsia"/>
          <w:color w:val="000000"/>
          <w:sz w:val="20"/>
          <w:szCs w:val="20"/>
          <w:lang w:eastAsia="zh-CN"/>
        </w:rPr>
        <w:t xml:space="preserve"> </w:t>
      </w:r>
      <w:proofErr w:type="spellStart"/>
      <w:r w:rsidRPr="008964E6">
        <w:rPr>
          <w:rFonts w:eastAsiaTheme="minorEastAsia"/>
          <w:color w:val="000000"/>
          <w:sz w:val="20"/>
          <w:szCs w:val="20"/>
          <w:lang w:eastAsia="zh-CN"/>
        </w:rPr>
        <w:t>Bertinoro</w:t>
      </w:r>
      <w:proofErr w:type="spellEnd"/>
      <w:r w:rsidRPr="008964E6">
        <w:rPr>
          <w:rFonts w:eastAsiaTheme="minorEastAsia"/>
          <w:color w:val="000000"/>
          <w:sz w:val="20"/>
          <w:szCs w:val="20"/>
          <w:lang w:eastAsia="zh-CN"/>
        </w:rPr>
        <w:t>, Via dei Mille 28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Consorzio Solidarietà Sociale, Via Dandolo 18 </w:t>
      </w:r>
      <w:proofErr w:type="gramStart"/>
      <w:r w:rsidRPr="008964E6">
        <w:rPr>
          <w:rFonts w:eastAsiaTheme="minorEastAsia"/>
          <w:color w:val="000000"/>
          <w:sz w:val="20"/>
          <w:szCs w:val="20"/>
          <w:lang w:eastAsia="zh-CN"/>
        </w:rPr>
        <w:t>Forlì</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Comune di Forlì, Piazza </w:t>
      </w:r>
      <w:proofErr w:type="spellStart"/>
      <w:r w:rsidRPr="008964E6">
        <w:rPr>
          <w:rFonts w:eastAsiaTheme="minorEastAsia"/>
          <w:color w:val="000000"/>
          <w:sz w:val="20"/>
          <w:szCs w:val="20"/>
          <w:lang w:eastAsia="zh-CN"/>
        </w:rPr>
        <w:t>Saffi</w:t>
      </w:r>
      <w:proofErr w:type="spellEnd"/>
      <w:r w:rsidRPr="008964E6">
        <w:rPr>
          <w:rFonts w:eastAsiaTheme="minorEastAsia"/>
          <w:color w:val="000000"/>
          <w:sz w:val="20"/>
          <w:szCs w:val="20"/>
          <w:lang w:eastAsia="zh-CN"/>
        </w:rPr>
        <w:t xml:space="preserve"> 8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Museo Interreligioso, Via </w:t>
      </w:r>
      <w:proofErr w:type="spellStart"/>
      <w:r w:rsidRPr="008964E6">
        <w:rPr>
          <w:rFonts w:eastAsiaTheme="minorEastAsia"/>
          <w:color w:val="000000"/>
          <w:sz w:val="20"/>
          <w:szCs w:val="20"/>
          <w:lang w:eastAsia="zh-CN"/>
        </w:rPr>
        <w:t>Frangipane</w:t>
      </w:r>
      <w:proofErr w:type="spellEnd"/>
      <w:r w:rsidRPr="008964E6">
        <w:rPr>
          <w:rFonts w:eastAsiaTheme="minorEastAsia"/>
          <w:color w:val="000000"/>
          <w:sz w:val="20"/>
          <w:szCs w:val="20"/>
          <w:lang w:eastAsia="zh-CN"/>
        </w:rPr>
        <w:t xml:space="preserve"> 6 </w:t>
      </w:r>
      <w:proofErr w:type="spellStart"/>
      <w:r w:rsidRPr="008964E6">
        <w:rPr>
          <w:rFonts w:eastAsiaTheme="minorEastAsia"/>
          <w:color w:val="000000"/>
          <w:sz w:val="20"/>
          <w:szCs w:val="20"/>
          <w:lang w:eastAsia="zh-CN"/>
        </w:rPr>
        <w:t>Bertinoro</w:t>
      </w:r>
      <w:proofErr w:type="spell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Comune di Forlì, Via G. </w:t>
      </w:r>
      <w:proofErr w:type="spellStart"/>
      <w:r w:rsidRPr="008964E6">
        <w:rPr>
          <w:rFonts w:eastAsiaTheme="minorEastAsia"/>
          <w:color w:val="000000"/>
          <w:sz w:val="20"/>
          <w:szCs w:val="20"/>
          <w:lang w:eastAsia="zh-CN"/>
        </w:rPr>
        <w:t>Paulucci</w:t>
      </w:r>
      <w:proofErr w:type="spellEnd"/>
      <w:r w:rsidRPr="008964E6">
        <w:rPr>
          <w:rFonts w:eastAsiaTheme="minorEastAsia"/>
          <w:color w:val="000000"/>
          <w:sz w:val="20"/>
          <w:szCs w:val="20"/>
          <w:lang w:eastAsia="zh-CN"/>
        </w:rPr>
        <w:t xml:space="preserve"> Ginnasi 15/17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AVIS/ADMO, Via Giacomo della Torre 7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Agenzia Sicurezza territoriale e la Protezione Civile, Via </w:t>
      </w:r>
      <w:proofErr w:type="spellStart"/>
      <w:r w:rsidRPr="008964E6">
        <w:rPr>
          <w:rFonts w:eastAsiaTheme="minorEastAsia"/>
          <w:color w:val="000000"/>
          <w:sz w:val="20"/>
          <w:szCs w:val="20"/>
          <w:lang w:eastAsia="zh-CN"/>
        </w:rPr>
        <w:t>Cadore</w:t>
      </w:r>
      <w:proofErr w:type="spellEnd"/>
      <w:r w:rsidRPr="008964E6">
        <w:rPr>
          <w:rFonts w:eastAsiaTheme="minorEastAsia"/>
          <w:color w:val="000000"/>
          <w:sz w:val="20"/>
          <w:szCs w:val="20"/>
          <w:lang w:eastAsia="zh-CN"/>
        </w:rPr>
        <w:t xml:space="preserve"> 75 Forlì</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spellStart"/>
      <w:r w:rsidRPr="008964E6">
        <w:rPr>
          <w:rFonts w:eastAsiaTheme="minorEastAsia"/>
          <w:color w:val="000000"/>
          <w:sz w:val="20"/>
          <w:szCs w:val="20"/>
          <w:lang w:eastAsia="zh-CN"/>
        </w:rPr>
        <w:t>VolontaRomagna</w:t>
      </w:r>
      <w:proofErr w:type="spellEnd"/>
      <w:r w:rsidRPr="008964E6">
        <w:rPr>
          <w:rFonts w:eastAsiaTheme="minorEastAsia"/>
          <w:color w:val="000000"/>
          <w:sz w:val="20"/>
          <w:szCs w:val="20"/>
          <w:lang w:eastAsia="zh-CN"/>
        </w:rPr>
        <w:t xml:space="preserve"> ODV, Via Serraglio 18 Cesena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Sala Polivalente ex AVIS, Via Serraglio 14 </w:t>
      </w:r>
      <w:proofErr w:type="gramStart"/>
      <w:r w:rsidRPr="008964E6">
        <w:rPr>
          <w:rFonts w:eastAsiaTheme="minorEastAsia"/>
          <w:color w:val="000000"/>
          <w:sz w:val="20"/>
          <w:szCs w:val="20"/>
          <w:lang w:eastAsia="zh-CN"/>
        </w:rPr>
        <w:t>Cesena</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Seminario Vescovile, Via del Seminario 85 Cesena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Amici di don </w:t>
      </w:r>
      <w:proofErr w:type="spellStart"/>
      <w:r w:rsidRPr="008964E6">
        <w:rPr>
          <w:rFonts w:eastAsiaTheme="minorEastAsia"/>
          <w:color w:val="000000"/>
          <w:sz w:val="20"/>
          <w:szCs w:val="20"/>
          <w:lang w:eastAsia="zh-CN"/>
        </w:rPr>
        <w:t>Baronio</w:t>
      </w:r>
      <w:proofErr w:type="spellEnd"/>
      <w:r w:rsidRPr="008964E6">
        <w:rPr>
          <w:rFonts w:eastAsiaTheme="minorEastAsia"/>
          <w:color w:val="000000"/>
          <w:sz w:val="20"/>
          <w:szCs w:val="20"/>
          <w:lang w:eastAsia="zh-CN"/>
        </w:rPr>
        <w:t>, Via Matteotti 28 Savignano sul Rubicone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Savignano s/r, Piazza Borghesi 9 Savignano sul Rubicone</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gramStart"/>
      <w:r w:rsidRPr="008964E6">
        <w:rPr>
          <w:rFonts w:eastAsiaTheme="minorEastAsia"/>
          <w:color w:val="000000"/>
          <w:sz w:val="20"/>
          <w:szCs w:val="20"/>
          <w:lang w:eastAsia="zh-CN"/>
        </w:rPr>
        <w:t xml:space="preserve">Biblioteca di Savignano s/r, Corso G. </w:t>
      </w:r>
      <w:proofErr w:type="spellStart"/>
      <w:r w:rsidRPr="008964E6">
        <w:rPr>
          <w:rFonts w:eastAsiaTheme="minorEastAsia"/>
          <w:color w:val="000000"/>
          <w:sz w:val="20"/>
          <w:szCs w:val="20"/>
          <w:lang w:eastAsia="zh-CN"/>
        </w:rPr>
        <w:t>Vendemini</w:t>
      </w:r>
      <w:proofErr w:type="spellEnd"/>
      <w:r w:rsidRPr="008964E6">
        <w:rPr>
          <w:rFonts w:eastAsiaTheme="minorEastAsia"/>
          <w:color w:val="000000"/>
          <w:sz w:val="20"/>
          <w:szCs w:val="20"/>
          <w:lang w:eastAsia="zh-CN"/>
        </w:rPr>
        <w:t xml:space="preserve"> 7 Savignano sul Rubicone</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Arci Servizio Civile Rimini APS, Viale Principe Amedeo 11 </w:t>
      </w:r>
      <w:proofErr w:type="gramStart"/>
      <w:r w:rsidRPr="008964E6">
        <w:rPr>
          <w:rFonts w:eastAsiaTheme="minorEastAsia"/>
          <w:color w:val="000000"/>
          <w:sz w:val="20"/>
          <w:szCs w:val="20"/>
          <w:lang w:eastAsia="zh-CN"/>
        </w:rPr>
        <w:t>int.</w:t>
      </w:r>
      <w:proofErr w:type="gramEnd"/>
      <w:r w:rsidRPr="008964E6">
        <w:rPr>
          <w:rFonts w:eastAsiaTheme="minorEastAsia"/>
          <w:color w:val="000000"/>
          <w:sz w:val="20"/>
          <w:szCs w:val="20"/>
          <w:lang w:eastAsia="zh-CN"/>
        </w:rPr>
        <w:t xml:space="preserve"> 21/e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Casa delle Associazioni, Via </w:t>
      </w:r>
      <w:proofErr w:type="spellStart"/>
      <w:r w:rsidRPr="008964E6">
        <w:rPr>
          <w:rFonts w:eastAsiaTheme="minorEastAsia"/>
          <w:color w:val="000000"/>
          <w:sz w:val="20"/>
          <w:szCs w:val="20"/>
          <w:lang w:eastAsia="zh-CN"/>
        </w:rPr>
        <w:t>Covignano</w:t>
      </w:r>
      <w:proofErr w:type="spellEnd"/>
      <w:r w:rsidRPr="008964E6">
        <w:rPr>
          <w:rFonts w:eastAsiaTheme="minorEastAsia"/>
          <w:color w:val="000000"/>
          <w:sz w:val="20"/>
          <w:szCs w:val="20"/>
          <w:lang w:eastAsia="zh-CN"/>
        </w:rPr>
        <w:t xml:space="preserve"> 238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Provincia di Rimini, Corso d’Augusto 231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Provincia di Rimini, Via D. Campana 64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Caritas Rimini, Via Madonna della Scala 7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Sala Santa Colomba, Viale IV Novembre 35 </w:t>
      </w:r>
      <w:proofErr w:type="gramStart"/>
      <w:r w:rsidRPr="008964E6">
        <w:rPr>
          <w:rFonts w:eastAsiaTheme="minorEastAsia"/>
          <w:color w:val="000000"/>
          <w:sz w:val="20"/>
          <w:szCs w:val="20"/>
          <w:lang w:eastAsia="zh-CN"/>
        </w:rPr>
        <w:t>Rimini</w:t>
      </w:r>
      <w:proofErr w:type="gram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Sede Operazione Colomba, Via Mameli 5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Cineteca Comunale, Via Gambalunga 27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Museo della città – Sala Arazzi, Via Tonini 1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Laboratorio Aperto, Via dei Cavalieri 22 Rimini</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Biblioteca Comunale A. Baldini, Via Pascoli 3 </w:t>
      </w:r>
      <w:proofErr w:type="spellStart"/>
      <w:r w:rsidRPr="008964E6">
        <w:rPr>
          <w:rFonts w:eastAsiaTheme="minorEastAsia"/>
          <w:color w:val="000000"/>
          <w:sz w:val="20"/>
          <w:szCs w:val="20"/>
          <w:lang w:eastAsia="zh-CN"/>
        </w:rPr>
        <w:t>Santarcangelo</w:t>
      </w:r>
      <w:proofErr w:type="spellEnd"/>
      <w:r w:rsidRPr="008964E6">
        <w:rPr>
          <w:rFonts w:eastAsiaTheme="minorEastAsia"/>
          <w:color w:val="000000"/>
          <w:sz w:val="20"/>
          <w:szCs w:val="20"/>
          <w:lang w:eastAsia="zh-CN"/>
        </w:rPr>
        <w:t xml:space="preserve"> di R.</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Centro civico, Piazza Europa 1 </w:t>
      </w:r>
      <w:proofErr w:type="spellStart"/>
      <w:r w:rsidRPr="008964E6">
        <w:rPr>
          <w:rFonts w:eastAsiaTheme="minorEastAsia"/>
          <w:color w:val="000000"/>
          <w:sz w:val="20"/>
          <w:szCs w:val="20"/>
          <w:lang w:eastAsia="zh-CN"/>
        </w:rPr>
        <w:t>Verucchio</w:t>
      </w:r>
      <w:proofErr w:type="spellEnd"/>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Faenza, Piazza del Popolo 31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Centro per le famiglie - Via S. Giovanni Bosco 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Servizi Sociali, Via S. Giovanni Bosco 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proofErr w:type="spellStart"/>
      <w:r w:rsidRPr="008964E6">
        <w:rPr>
          <w:rFonts w:eastAsiaTheme="minorEastAsia"/>
          <w:color w:val="000000"/>
          <w:sz w:val="20"/>
          <w:szCs w:val="20"/>
          <w:lang w:eastAsia="zh-CN"/>
        </w:rPr>
        <w:t>Faventia</w:t>
      </w:r>
      <w:proofErr w:type="spellEnd"/>
      <w:r w:rsidRPr="008964E6">
        <w:rPr>
          <w:rFonts w:eastAsiaTheme="minorEastAsia"/>
          <w:color w:val="000000"/>
          <w:sz w:val="20"/>
          <w:szCs w:val="20"/>
          <w:lang w:eastAsia="zh-CN"/>
        </w:rPr>
        <w:t xml:space="preserve"> </w:t>
      </w:r>
      <w:proofErr w:type="spellStart"/>
      <w:r w:rsidRPr="008964E6">
        <w:rPr>
          <w:rFonts w:eastAsiaTheme="minorEastAsia"/>
          <w:color w:val="000000"/>
          <w:sz w:val="20"/>
          <w:szCs w:val="20"/>
          <w:lang w:eastAsia="zh-CN"/>
        </w:rPr>
        <w:t>Sales</w:t>
      </w:r>
      <w:proofErr w:type="spellEnd"/>
      <w:r w:rsidRPr="008964E6">
        <w:rPr>
          <w:rFonts w:eastAsiaTheme="minorEastAsia"/>
          <w:color w:val="000000"/>
          <w:sz w:val="20"/>
          <w:szCs w:val="20"/>
          <w:lang w:eastAsia="zh-CN"/>
        </w:rPr>
        <w:t>, Via S. Giovanni Bosco 1 Faenza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Lugo, Piazza dei Martiri 1 Lugo</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lastRenderedPageBreak/>
        <w:t>Azienda USL, Largo Chartres 1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Casa delle Culture, Piazza Medaglie d’Oro </w:t>
      </w:r>
      <w:proofErr w:type="gramStart"/>
      <w:r w:rsidRPr="008964E6">
        <w:rPr>
          <w:rFonts w:eastAsiaTheme="minorEastAsia"/>
          <w:color w:val="000000"/>
          <w:sz w:val="20"/>
          <w:szCs w:val="20"/>
          <w:lang w:eastAsia="zh-CN"/>
        </w:rPr>
        <w:t>4</w:t>
      </w:r>
      <w:proofErr w:type="gramEnd"/>
      <w:r w:rsidRPr="008964E6">
        <w:rPr>
          <w:rFonts w:eastAsiaTheme="minorEastAsia"/>
          <w:color w:val="000000"/>
          <w:sz w:val="20"/>
          <w:szCs w:val="20"/>
          <w:lang w:eastAsia="zh-CN"/>
        </w:rPr>
        <w:t xml:space="preserve">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Centro Immigrazione, Via </w:t>
      </w:r>
      <w:proofErr w:type="spellStart"/>
      <w:r w:rsidRPr="008964E6">
        <w:rPr>
          <w:rFonts w:eastAsiaTheme="minorEastAsia"/>
          <w:color w:val="000000"/>
          <w:sz w:val="20"/>
          <w:szCs w:val="20"/>
          <w:lang w:eastAsia="zh-CN"/>
        </w:rPr>
        <w:t>Oriani</w:t>
      </w:r>
      <w:proofErr w:type="spellEnd"/>
      <w:r w:rsidRPr="008964E6">
        <w:rPr>
          <w:rFonts w:eastAsiaTheme="minorEastAsia"/>
          <w:color w:val="000000"/>
          <w:sz w:val="20"/>
          <w:szCs w:val="20"/>
          <w:lang w:eastAsia="zh-CN"/>
        </w:rPr>
        <w:t xml:space="preserve"> 44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Comune di Ravenna, Via M. d'Azeglio </w:t>
      </w:r>
      <w:proofErr w:type="gramStart"/>
      <w:r w:rsidRPr="008964E6">
        <w:rPr>
          <w:rFonts w:eastAsiaTheme="minorEastAsia"/>
          <w:color w:val="000000"/>
          <w:sz w:val="20"/>
          <w:szCs w:val="20"/>
          <w:lang w:eastAsia="zh-CN"/>
        </w:rPr>
        <w:t>2</w:t>
      </w:r>
      <w:proofErr w:type="gramEnd"/>
      <w:r w:rsidRPr="008964E6">
        <w:rPr>
          <w:rFonts w:eastAsiaTheme="minorEastAsia"/>
          <w:color w:val="000000"/>
          <w:sz w:val="20"/>
          <w:szCs w:val="20"/>
          <w:lang w:eastAsia="zh-CN"/>
        </w:rPr>
        <w:t xml:space="preserve">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 xml:space="preserve">Assessorato Politiche Giovanili, Via M. d'Azeglio </w:t>
      </w:r>
      <w:proofErr w:type="gramStart"/>
      <w:r w:rsidRPr="008964E6">
        <w:rPr>
          <w:rFonts w:eastAsiaTheme="minorEastAsia"/>
          <w:color w:val="000000"/>
          <w:sz w:val="20"/>
          <w:szCs w:val="20"/>
          <w:lang w:eastAsia="zh-CN"/>
        </w:rPr>
        <w:t>2</w:t>
      </w:r>
      <w:proofErr w:type="gramEnd"/>
      <w:r w:rsidRPr="008964E6">
        <w:rPr>
          <w:rFonts w:eastAsiaTheme="minorEastAsia"/>
          <w:color w:val="000000"/>
          <w:sz w:val="20"/>
          <w:szCs w:val="20"/>
          <w:lang w:eastAsia="zh-CN"/>
        </w:rPr>
        <w:t xml:space="preserve">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Caritas Diocesana Ravenna Cervia, Piazza Duomo 13 Ravenna</w:t>
      </w:r>
    </w:p>
    <w:p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Seminario Arcivescovile, Piazza Duomo 4 Ravenna</w:t>
      </w:r>
    </w:p>
    <w:p w:rsidR="00D13E9D" w:rsidRPr="008964E6" w:rsidRDefault="008964E6" w:rsidP="008964E6">
      <w:pPr>
        <w:pBdr>
          <w:top w:val="single" w:sz="4" w:space="1" w:color="auto"/>
          <w:left w:val="single" w:sz="4" w:space="4" w:color="auto"/>
          <w:bottom w:val="single" w:sz="4" w:space="1" w:color="auto"/>
          <w:right w:val="single" w:sz="4" w:space="4" w:color="auto"/>
        </w:pBdr>
        <w:rPr>
          <w:b/>
          <w:sz w:val="20"/>
          <w:szCs w:val="20"/>
          <w:highlight w:val="yellow"/>
        </w:rPr>
      </w:pPr>
      <w:r w:rsidRPr="008964E6">
        <w:rPr>
          <w:rFonts w:eastAsiaTheme="minorEastAsia"/>
          <w:color w:val="000000"/>
          <w:sz w:val="20"/>
          <w:szCs w:val="20"/>
          <w:lang w:eastAsia="zh-CN"/>
        </w:rPr>
        <w:t>Biblioteca Comunale di Russi, Via Godo Vecchia 10 Russi</w:t>
      </w:r>
    </w:p>
    <w:p w:rsidR="00D13E9D" w:rsidRPr="00DC754A" w:rsidRDefault="00D13E9D" w:rsidP="007811B6">
      <w:pPr>
        <w:rPr>
          <w:sz w:val="20"/>
          <w:szCs w:val="20"/>
          <w:highlight w:val="yellow"/>
        </w:rPr>
      </w:pPr>
    </w:p>
    <w:p w:rsidR="00220B57" w:rsidRPr="00220B57" w:rsidRDefault="007811B6"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FORMAZIONE SPECIFICA DEGLI OPERATORI VOLONTARI:</w:t>
      </w:r>
      <w:r w:rsidR="00220B57" w:rsidRPr="00220B57">
        <w:rPr>
          <w:b/>
          <w:sz w:val="20"/>
          <w:szCs w:val="20"/>
        </w:rPr>
        <w:t xml:space="preserve"> </w:t>
      </w:r>
    </w:p>
    <w:p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 formazione specifica si propone di approfondire le peculiarità dello specifico progetto e riguarda, pertanto, l’apprendimento di nozioni e di conoscenze teorico-pratiche relative al settore </w:t>
      </w:r>
      <w:proofErr w:type="gramStart"/>
      <w:r w:rsidRPr="00220B57">
        <w:rPr>
          <w:sz w:val="20"/>
          <w:szCs w:val="20"/>
        </w:rPr>
        <w:t>ed</w:t>
      </w:r>
      <w:proofErr w:type="gramEnd"/>
      <w:r w:rsidRPr="00220B57">
        <w:rPr>
          <w:sz w:val="20"/>
          <w:szCs w:val="20"/>
        </w:rPr>
        <w:t xml:space="preserve"> all’ambito specifico in cui il giovane volontario sarà impegnato durante l’anno di servizio civile.</w:t>
      </w:r>
    </w:p>
    <w:p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 sua erogazione da parte dei professionisti che operano all’interno dei servizi sanitari dell’AUSL avverrà con l’utilizzo metodologie e tecniche individuate dai singoli formatori in base al programma delle giornate pensato e deciso dagli stessi e di concerto il Responsabile della formazione e valorizzazione delle competenze e </w:t>
      </w:r>
      <w:proofErr w:type="gramStart"/>
      <w:r w:rsidRPr="00220B57">
        <w:rPr>
          <w:sz w:val="20"/>
          <w:szCs w:val="20"/>
        </w:rPr>
        <w:t xml:space="preserve">si </w:t>
      </w:r>
      <w:proofErr w:type="gramEnd"/>
      <w:r w:rsidRPr="00220B57">
        <w:rPr>
          <w:sz w:val="20"/>
          <w:szCs w:val="20"/>
        </w:rPr>
        <w:t>integrerà all’affiancamento quotidiano degli operatori locali di progetto e dei professionisti presenti nelle sedi di attuazione.</w:t>
      </w:r>
    </w:p>
    <w:p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I formatori specifici oltre a individuare le tecniche più adeguate potranno scegliere di avvalersi di esperti sulle </w:t>
      </w:r>
      <w:proofErr w:type="gramStart"/>
      <w:r w:rsidRPr="00220B57">
        <w:rPr>
          <w:sz w:val="20"/>
          <w:szCs w:val="20"/>
        </w:rPr>
        <w:t>tematiche</w:t>
      </w:r>
      <w:proofErr w:type="gramEnd"/>
      <w:r w:rsidRPr="00220B57">
        <w:rPr>
          <w:sz w:val="20"/>
          <w:szCs w:val="20"/>
        </w:rPr>
        <w:t xml:space="preserve"> trattate e/o sulle tecniche utilizzate, in questi casi è comunque sempre prevista la compresenza in aula fisica/virtuale del formatore indicato nel progetto.</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sz w:val="20"/>
          <w:szCs w:val="20"/>
        </w:rPr>
        <w:t xml:space="preserve"> </w:t>
      </w:r>
      <w:r w:rsidRPr="00220B57">
        <w:rPr>
          <w:b/>
          <w:sz w:val="20"/>
          <w:szCs w:val="20"/>
        </w:rPr>
        <w:t>a) Lezione frontale</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Rappresenta lo strumento tradizionale </w:t>
      </w:r>
      <w:proofErr w:type="gramStart"/>
      <w:r w:rsidRPr="00220B57">
        <w:rPr>
          <w:sz w:val="20"/>
          <w:szCs w:val="20"/>
        </w:rPr>
        <w:t xml:space="preserve">di </w:t>
      </w:r>
      <w:proofErr w:type="gramEnd"/>
      <w:r w:rsidRPr="00220B57">
        <w:rPr>
          <w:sz w:val="20"/>
          <w:szCs w:val="20"/>
        </w:rPr>
        <w:t>insegnamento e di trasmissione di contenuti didattici, dove i docenti ed i discenti riproducono funzioni e ruoli acquisiti e consolidati. Affinché</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proofErr w:type="gramStart"/>
      <w:r w:rsidRPr="00220B57">
        <w:rPr>
          <w:sz w:val="20"/>
          <w:szCs w:val="20"/>
        </w:rPr>
        <w:t>la</w:t>
      </w:r>
      <w:proofErr w:type="gramEnd"/>
      <w:r w:rsidRPr="00220B57">
        <w:rPr>
          <w:sz w:val="20"/>
          <w:szCs w:val="20"/>
        </w:rPr>
        <w:t xml:space="preserve"> lezione frontale sia finalizzata alla promozione di processi di apprendimento e non limitata alla mera illustrazione di contenuti, è necessario renderla più interattiva, integrandola con momenti di confronto e di discussione tra i partecipanti. Per ogni </w:t>
      </w:r>
      <w:proofErr w:type="gramStart"/>
      <w:r w:rsidRPr="00220B57">
        <w:rPr>
          <w:sz w:val="20"/>
          <w:szCs w:val="20"/>
        </w:rPr>
        <w:t>tematica</w:t>
      </w:r>
      <w:proofErr w:type="gramEnd"/>
      <w:r w:rsidRPr="00220B57">
        <w:rPr>
          <w:sz w:val="20"/>
          <w:szCs w:val="20"/>
        </w:rPr>
        <w:t xml:space="preserve"> trattata, quindi, ci dovrà essere un momento di concentrazione e di riflessione dei partecipanti sui contenuti proposti, con conseguenti dibattiti con i relatori, nei quali dare ampio spazio a domande, chiarimenti e riflessioni.</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b)</w:t>
      </w:r>
      <w:r w:rsidRPr="00220B57">
        <w:rPr>
          <w:b/>
          <w:sz w:val="20"/>
          <w:szCs w:val="20"/>
        </w:rPr>
        <w:tab/>
        <w:t>Dinamiche non formali</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Tecniche formative che, stimolando le dinamiche di gruppo, facilitano la percezione e l’utilizzo delle risorse interne </w:t>
      </w:r>
      <w:proofErr w:type="gramStart"/>
      <w:r w:rsidRPr="00220B57">
        <w:rPr>
          <w:sz w:val="20"/>
          <w:szCs w:val="20"/>
        </w:rPr>
        <w:t>ad</w:t>
      </w:r>
      <w:proofErr w:type="gramEnd"/>
      <w:r w:rsidRPr="00220B57">
        <w:rPr>
          <w:sz w:val="20"/>
          <w:szCs w:val="20"/>
        </w:rPr>
        <w:t xml:space="preserve"> esso, costituite dall’esperienza e dal patrimonio culturale di ciascun volontario, sia come individuo che come parte di una comunità. Queste risorse, integrate </w:t>
      </w:r>
      <w:proofErr w:type="gramStart"/>
      <w:r w:rsidRPr="00220B57">
        <w:rPr>
          <w:sz w:val="20"/>
          <w:szCs w:val="20"/>
        </w:rPr>
        <w:t>da</w:t>
      </w:r>
      <w:proofErr w:type="gramEnd"/>
      <w:r w:rsidRPr="00220B57">
        <w:rPr>
          <w:sz w:val="20"/>
          <w:szCs w:val="20"/>
        </w:rPr>
        <w:t xml:space="preserve"> </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proofErr w:type="gramStart"/>
      <w:r w:rsidRPr="00220B57">
        <w:rPr>
          <w:sz w:val="20"/>
          <w:szCs w:val="20"/>
        </w:rPr>
        <w:t>quelle</w:t>
      </w:r>
      <w:proofErr w:type="gramEnd"/>
      <w:r w:rsidRPr="00220B57">
        <w:rPr>
          <w:sz w:val="20"/>
          <w:szCs w:val="20"/>
        </w:rPr>
        <w:t xml:space="preserve"> messe a disposizione dalla struttura formativa, facilitano i processi di apprendimento, in quanto le conoscenze non sono calate dall’alto, ma partono dai saperi de i singoli individui e dal gruppo nel suo complesso per diventare patrimoni o comune di tutti i componenti.</w:t>
      </w:r>
    </w:p>
    <w:tbl>
      <w:tblPr>
        <w:tblpPr w:leftFromText="141" w:rightFromText="141" w:vertAnchor="text" w:tblpX="108" w:tblpY="469"/>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tblPr>
      <w:tblGrid>
        <w:gridCol w:w="3294"/>
        <w:gridCol w:w="5245"/>
        <w:gridCol w:w="925"/>
      </w:tblGrid>
      <w:tr w:rsidR="00A75107" w:rsidRPr="00A75107" w:rsidTr="00A75107">
        <w:tc>
          <w:tcPr>
            <w:tcW w:w="946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100" w:lineRule="atLeast"/>
              <w:ind w:left="0"/>
              <w:jc w:val="center"/>
              <w:rPr>
                <w:b/>
                <w:sz w:val="20"/>
                <w:szCs w:val="20"/>
              </w:rPr>
            </w:pPr>
            <w:r w:rsidRPr="00A75107">
              <w:rPr>
                <w:b/>
                <w:sz w:val="20"/>
                <w:szCs w:val="20"/>
              </w:rPr>
              <w:t xml:space="preserve">I moduli della formazione specifica sono gli stessi per tutte le sedi </w:t>
            </w:r>
            <w:proofErr w:type="gramStart"/>
            <w:r w:rsidRPr="00A75107">
              <w:rPr>
                <w:b/>
                <w:sz w:val="20"/>
                <w:szCs w:val="20"/>
              </w:rPr>
              <w:t>progettuali</w:t>
            </w:r>
            <w:proofErr w:type="gramEnd"/>
          </w:p>
          <w:p w:rsidR="00A75107" w:rsidRPr="00A75107" w:rsidRDefault="00A75107" w:rsidP="00A75107">
            <w:pPr>
              <w:pStyle w:val="Paragrafoelenco"/>
              <w:spacing w:after="0" w:line="100" w:lineRule="atLeast"/>
              <w:ind w:left="0"/>
              <w:rPr>
                <w:sz w:val="20"/>
                <w:szCs w:val="20"/>
              </w:rPr>
            </w:pP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100" w:lineRule="atLeast"/>
              <w:ind w:left="0"/>
              <w:rPr>
                <w:sz w:val="20"/>
                <w:szCs w:val="20"/>
              </w:rPr>
            </w:pPr>
            <w:r w:rsidRPr="00A75107">
              <w:rPr>
                <w:sz w:val="20"/>
                <w:szCs w:val="20"/>
              </w:rPr>
              <w:t>Modulo</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100" w:lineRule="atLeast"/>
              <w:ind w:left="0"/>
              <w:rPr>
                <w:sz w:val="20"/>
                <w:szCs w:val="20"/>
              </w:rPr>
            </w:pPr>
            <w:r w:rsidRPr="00A75107">
              <w:rPr>
                <w:sz w:val="20"/>
                <w:szCs w:val="20"/>
              </w:rPr>
              <w:t>Contenuti</w:t>
            </w: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100" w:lineRule="atLeast"/>
              <w:ind w:left="0"/>
              <w:rPr>
                <w:sz w:val="20"/>
                <w:szCs w:val="20"/>
              </w:rPr>
            </w:pPr>
            <w:proofErr w:type="gramStart"/>
            <w:r w:rsidRPr="00A75107">
              <w:rPr>
                <w:sz w:val="20"/>
                <w:szCs w:val="20"/>
              </w:rPr>
              <w:t>ore</w:t>
            </w:r>
            <w:proofErr w:type="gramEnd"/>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spacing w:line="100" w:lineRule="atLeast"/>
              <w:rPr>
                <w:b/>
                <w:sz w:val="20"/>
                <w:szCs w:val="20"/>
              </w:rPr>
            </w:pPr>
            <w:r w:rsidRPr="00A75107">
              <w:rPr>
                <w:b/>
                <w:sz w:val="20"/>
                <w:szCs w:val="20"/>
              </w:rPr>
              <w:t>Il servizio civile nell’ambito dell’AUSL della Romagna</w:t>
            </w:r>
          </w:p>
          <w:p w:rsidR="00A75107" w:rsidRPr="00A75107" w:rsidRDefault="00A75107" w:rsidP="00A75107">
            <w:pPr>
              <w:pStyle w:val="Paragrafoelenco"/>
              <w:spacing w:after="0" w:line="100" w:lineRule="atLeast"/>
              <w:ind w:left="0"/>
              <w:rPr>
                <w:sz w:val="20"/>
                <w:szCs w:val="20"/>
              </w:rPr>
            </w:pPr>
          </w:p>
          <w:p w:rsidR="00A75107" w:rsidRPr="00A75107" w:rsidRDefault="00A75107" w:rsidP="00A75107">
            <w:pPr>
              <w:pStyle w:val="Paragrafoelenco"/>
              <w:spacing w:after="0" w:line="100" w:lineRule="atLeast"/>
              <w:ind w:left="0"/>
              <w:rPr>
                <w:sz w:val="20"/>
                <w:szCs w:val="20"/>
              </w:rPr>
            </w:pPr>
            <w:r w:rsidRPr="00A75107">
              <w:rPr>
                <w:sz w:val="20"/>
                <w:szCs w:val="20"/>
              </w:rPr>
              <w:t>Alessandro Mariani D’Altri</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L’AUSL della Romagna e il suo Sistema Qualità; Vision, </w:t>
            </w:r>
            <w:proofErr w:type="spellStart"/>
            <w:r w:rsidRPr="00A75107">
              <w:rPr>
                <w:sz w:val="20"/>
                <w:szCs w:val="20"/>
              </w:rPr>
              <w:t>Mission</w:t>
            </w:r>
            <w:proofErr w:type="spellEnd"/>
            <w:r w:rsidRPr="00A75107">
              <w:rPr>
                <w:sz w:val="20"/>
                <w:szCs w:val="20"/>
              </w:rPr>
              <w:t>, Procedure.</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Il ruolo e le responsabilità specifiche dell’Operatore Volontario che opera in ambito Sanitario (legge sulla privacy, il segreto professionale, il rapporto con i cittadini utenti).</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Obiettivi e risultati attesi del progetto.</w:t>
            </w: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100" w:lineRule="atLeast"/>
              <w:ind w:left="0"/>
              <w:rPr>
                <w:sz w:val="20"/>
                <w:szCs w:val="20"/>
              </w:rPr>
            </w:pPr>
            <w:r w:rsidRPr="00A75107">
              <w:rPr>
                <w:sz w:val="20"/>
                <w:szCs w:val="20"/>
              </w:rPr>
              <w:t>6</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spacing w:line="100" w:lineRule="atLeast"/>
              <w:rPr>
                <w:b/>
                <w:sz w:val="20"/>
                <w:szCs w:val="20"/>
              </w:rPr>
            </w:pPr>
            <w:proofErr w:type="gramStart"/>
            <w:r w:rsidRPr="00A75107">
              <w:rPr>
                <w:b/>
                <w:sz w:val="20"/>
                <w:szCs w:val="20"/>
              </w:rPr>
              <w:t>Il Sistema Sanitario Nazionale e la Rete dei Servizi Sociosanitari in Romagna</w:t>
            </w:r>
            <w:proofErr w:type="gramEnd"/>
          </w:p>
          <w:p w:rsidR="00A75107" w:rsidRPr="00A75107" w:rsidRDefault="00A75107" w:rsidP="00A75107">
            <w:pPr>
              <w:spacing w:line="100" w:lineRule="atLeast"/>
              <w:rPr>
                <w:b/>
                <w:sz w:val="20"/>
                <w:szCs w:val="20"/>
              </w:rPr>
            </w:pPr>
          </w:p>
          <w:p w:rsidR="00A75107" w:rsidRPr="00A75107" w:rsidRDefault="00A75107" w:rsidP="00A75107">
            <w:pPr>
              <w:pStyle w:val="Paragrafoelenco"/>
              <w:spacing w:after="0" w:line="100" w:lineRule="atLeast"/>
              <w:ind w:left="0"/>
              <w:rPr>
                <w:sz w:val="20"/>
                <w:szCs w:val="20"/>
              </w:rPr>
            </w:pPr>
            <w:r w:rsidRPr="00A75107">
              <w:rPr>
                <w:sz w:val="20"/>
                <w:szCs w:val="20"/>
              </w:rPr>
              <w:t xml:space="preserve">Lucia </w:t>
            </w:r>
            <w:proofErr w:type="spellStart"/>
            <w:r w:rsidRPr="00A75107">
              <w:rPr>
                <w:sz w:val="20"/>
                <w:szCs w:val="20"/>
              </w:rPr>
              <w:t>Riciputi</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Il sistema sanitario nazionale.</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Nozioni generali sull’apparato legislativo delle Aziende Sanitarie.</w:t>
            </w:r>
          </w:p>
          <w:p w:rsidR="00A75107" w:rsidRPr="00A75107" w:rsidRDefault="00A75107" w:rsidP="00A75107">
            <w:pPr>
              <w:numPr>
                <w:ilvl w:val="0"/>
                <w:numId w:val="9"/>
              </w:numPr>
              <w:suppressAutoHyphens/>
              <w:spacing w:line="100" w:lineRule="atLeast"/>
              <w:jc w:val="both"/>
              <w:rPr>
                <w:sz w:val="20"/>
                <w:szCs w:val="20"/>
              </w:rPr>
            </w:pPr>
            <w:proofErr w:type="gramStart"/>
            <w:r w:rsidRPr="00A75107">
              <w:rPr>
                <w:sz w:val="20"/>
                <w:szCs w:val="20"/>
              </w:rPr>
              <w:t>Nozioni sul Sistema integrato dei servizi sociosanitari, normative e organizzazione locale del Sistema.</w:t>
            </w:r>
            <w:proofErr w:type="gramEnd"/>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100" w:lineRule="atLeast"/>
              <w:ind w:left="0"/>
              <w:rPr>
                <w:sz w:val="20"/>
                <w:szCs w:val="20"/>
              </w:rPr>
            </w:pPr>
            <w:r w:rsidRPr="00A75107">
              <w:rPr>
                <w:sz w:val="20"/>
                <w:szCs w:val="20"/>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rPr>
                <w:sz w:val="20"/>
                <w:szCs w:val="20"/>
              </w:rPr>
            </w:pPr>
            <w:r w:rsidRPr="00A75107">
              <w:rPr>
                <w:b/>
                <w:bCs/>
                <w:sz w:val="20"/>
                <w:szCs w:val="20"/>
              </w:rPr>
              <w:t>Equità e Salute</w:t>
            </w:r>
          </w:p>
          <w:p w:rsidR="00A75107" w:rsidRPr="00A75107" w:rsidRDefault="00A75107" w:rsidP="00A75107">
            <w:pPr>
              <w:rPr>
                <w:sz w:val="20"/>
                <w:szCs w:val="20"/>
              </w:rPr>
            </w:pPr>
          </w:p>
          <w:p w:rsidR="00A75107" w:rsidRPr="00A75107" w:rsidRDefault="00A75107" w:rsidP="00A75107">
            <w:pPr>
              <w:rPr>
                <w:sz w:val="20"/>
                <w:szCs w:val="20"/>
              </w:rPr>
            </w:pPr>
          </w:p>
          <w:p w:rsidR="00A75107" w:rsidRPr="00A75107" w:rsidRDefault="00A75107" w:rsidP="00A75107">
            <w:pPr>
              <w:rPr>
                <w:sz w:val="20"/>
                <w:szCs w:val="20"/>
              </w:rPr>
            </w:pPr>
            <w:r w:rsidRPr="00A75107">
              <w:rPr>
                <w:sz w:val="20"/>
                <w:szCs w:val="20"/>
              </w:rPr>
              <w:t xml:space="preserve">Giulia </w:t>
            </w:r>
            <w:proofErr w:type="spellStart"/>
            <w:r w:rsidRPr="00A75107">
              <w:rPr>
                <w:sz w:val="20"/>
                <w:szCs w:val="20"/>
              </w:rPr>
              <w:t>Silvestrini</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10"/>
              </w:numPr>
              <w:jc w:val="both"/>
              <w:rPr>
                <w:sz w:val="20"/>
                <w:szCs w:val="20"/>
              </w:rPr>
            </w:pPr>
            <w:r w:rsidRPr="00A75107">
              <w:rPr>
                <w:sz w:val="20"/>
                <w:szCs w:val="20"/>
              </w:rPr>
              <w:t>Definizione di Salute</w:t>
            </w:r>
          </w:p>
          <w:p w:rsidR="00A75107" w:rsidRPr="00A75107" w:rsidRDefault="00A75107" w:rsidP="00A75107">
            <w:pPr>
              <w:numPr>
                <w:ilvl w:val="0"/>
                <w:numId w:val="10"/>
              </w:numPr>
              <w:jc w:val="both"/>
              <w:rPr>
                <w:sz w:val="20"/>
                <w:szCs w:val="20"/>
              </w:rPr>
            </w:pPr>
            <w:proofErr w:type="gramStart"/>
            <w:r w:rsidRPr="00A75107">
              <w:rPr>
                <w:sz w:val="20"/>
                <w:szCs w:val="20"/>
              </w:rPr>
              <w:t>Determinanti</w:t>
            </w:r>
            <w:proofErr w:type="gramEnd"/>
            <w:r w:rsidRPr="00A75107">
              <w:rPr>
                <w:sz w:val="20"/>
                <w:szCs w:val="20"/>
              </w:rPr>
              <w:t xml:space="preserve"> sociali della Salute</w:t>
            </w:r>
          </w:p>
          <w:p w:rsidR="00A75107" w:rsidRPr="00A75107" w:rsidRDefault="00A75107" w:rsidP="00A75107">
            <w:pPr>
              <w:numPr>
                <w:ilvl w:val="0"/>
                <w:numId w:val="10"/>
              </w:numPr>
              <w:jc w:val="both"/>
              <w:rPr>
                <w:sz w:val="20"/>
                <w:szCs w:val="20"/>
              </w:rPr>
            </w:pPr>
            <w:r w:rsidRPr="00A75107">
              <w:rPr>
                <w:sz w:val="20"/>
                <w:szCs w:val="20"/>
              </w:rPr>
              <w:t>Disuguaglianze nell’accesso e utilizzo dei servizi.</w:t>
            </w:r>
          </w:p>
          <w:p w:rsidR="00A75107" w:rsidRPr="00A75107" w:rsidRDefault="00A75107" w:rsidP="00A75107">
            <w:pPr>
              <w:numPr>
                <w:ilvl w:val="0"/>
                <w:numId w:val="10"/>
              </w:numPr>
              <w:jc w:val="both"/>
              <w:rPr>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rPr>
                <w:sz w:val="20"/>
                <w:szCs w:val="20"/>
              </w:rPr>
            </w:pPr>
            <w:r w:rsidRPr="00A75107">
              <w:rPr>
                <w:sz w:val="20"/>
                <w:szCs w:val="20"/>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Normale1"/>
              <w:jc w:val="both"/>
              <w:rPr>
                <w:b/>
              </w:rPr>
            </w:pPr>
            <w:r w:rsidRPr="00A75107">
              <w:rPr>
                <w:b/>
              </w:rPr>
              <w:t xml:space="preserve">Come </w:t>
            </w:r>
            <w:proofErr w:type="gramStart"/>
            <w:r w:rsidRPr="00A75107">
              <w:rPr>
                <w:b/>
              </w:rPr>
              <w:t>relazionarsi</w:t>
            </w:r>
            <w:proofErr w:type="gramEnd"/>
            <w:r w:rsidRPr="00A75107">
              <w:rPr>
                <w:b/>
              </w:rPr>
              <w:t xml:space="preserve"> con il cittadino utente</w:t>
            </w:r>
          </w:p>
          <w:p w:rsidR="00A75107" w:rsidRPr="00A75107" w:rsidRDefault="00A75107" w:rsidP="00A75107">
            <w:pPr>
              <w:pStyle w:val="Normale1"/>
              <w:jc w:val="both"/>
              <w:rPr>
                <w:b/>
              </w:rPr>
            </w:pPr>
          </w:p>
          <w:p w:rsidR="00A75107" w:rsidRPr="00A75107" w:rsidRDefault="00A75107" w:rsidP="00A75107">
            <w:pPr>
              <w:pStyle w:val="Normale1"/>
              <w:jc w:val="both"/>
              <w:rPr>
                <w:b/>
              </w:rPr>
            </w:pPr>
            <w:r w:rsidRPr="00A75107">
              <w:rPr>
                <w:b/>
              </w:rPr>
              <w:t>Milena Balzani</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Principi base della comunicazione</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Ascolto attivo e assertività</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Dare e ricevere Feedback</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Strumenti per una relazione positiva con l’utente</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Accoglienza e orientamento dell’utente</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Gestione del conflitto</w:t>
            </w:r>
          </w:p>
          <w:p w:rsidR="00A75107" w:rsidRPr="00A75107" w:rsidRDefault="00A75107" w:rsidP="00A75107">
            <w:pPr>
              <w:numPr>
                <w:ilvl w:val="0"/>
                <w:numId w:val="9"/>
              </w:numPr>
              <w:suppressAutoHyphens/>
              <w:spacing w:line="100" w:lineRule="atLeast"/>
              <w:jc w:val="both"/>
              <w:rPr>
                <w:sz w:val="20"/>
                <w:szCs w:val="20"/>
              </w:rPr>
            </w:pPr>
            <w:proofErr w:type="gramStart"/>
            <w:r w:rsidRPr="00A75107">
              <w:rPr>
                <w:sz w:val="20"/>
                <w:szCs w:val="20"/>
              </w:rPr>
              <w:t xml:space="preserve">Comprensione delle dinamiche conflittuali e delle </w:t>
            </w:r>
            <w:r w:rsidRPr="00A75107">
              <w:rPr>
                <w:sz w:val="20"/>
                <w:szCs w:val="20"/>
              </w:rPr>
              <w:lastRenderedPageBreak/>
              <w:t xml:space="preserve">comunicazioni disfunzionali: i killer della comunicazione </w:t>
            </w:r>
            <w:proofErr w:type="gramEnd"/>
          </w:p>
          <w:p w:rsidR="00A75107" w:rsidRPr="00A75107" w:rsidRDefault="00A75107" w:rsidP="00A75107">
            <w:pPr>
              <w:ind w:left="720"/>
              <w:rPr>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lastRenderedPageBreak/>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rPr>
                <w:b/>
                <w:sz w:val="20"/>
                <w:szCs w:val="20"/>
                <w:lang w:eastAsia="en-US"/>
              </w:rPr>
            </w:pPr>
            <w:r w:rsidRPr="00A75107">
              <w:rPr>
                <w:b/>
                <w:sz w:val="20"/>
                <w:szCs w:val="20"/>
                <w:lang w:eastAsia="en-US"/>
              </w:rPr>
              <w:lastRenderedPageBreak/>
              <w:t>Ascolto, relazione d’aiuto, stili comunicativi</w:t>
            </w:r>
          </w:p>
          <w:p w:rsidR="00A75107" w:rsidRPr="00A75107" w:rsidRDefault="00A75107" w:rsidP="00A75107">
            <w:pPr>
              <w:rPr>
                <w:b/>
                <w:sz w:val="20"/>
                <w:szCs w:val="20"/>
                <w:lang w:eastAsia="en-US"/>
              </w:rPr>
            </w:pPr>
          </w:p>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Valentina Belli</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t>Comunicazione ecologica (sospendere il giudizio</w:t>
            </w:r>
            <w:proofErr w:type="gramStart"/>
            <w:r w:rsidRPr="00A75107">
              <w:rPr>
                <w:bCs/>
                <w:sz w:val="20"/>
                <w:szCs w:val="20"/>
                <w:lang w:eastAsia="en-US"/>
              </w:rPr>
              <w:t>)</w:t>
            </w:r>
            <w:proofErr w:type="gramEnd"/>
          </w:p>
          <w:p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t>Attenzione ai tempi comunicativi</w:t>
            </w:r>
          </w:p>
          <w:p w:rsidR="00A75107" w:rsidRPr="00A75107" w:rsidRDefault="00A75107" w:rsidP="00A75107">
            <w:pPr>
              <w:pStyle w:val="Paragrafoelenco"/>
              <w:numPr>
                <w:ilvl w:val="0"/>
                <w:numId w:val="10"/>
              </w:numPr>
              <w:suppressAutoHyphens/>
              <w:spacing w:after="0" w:line="240" w:lineRule="auto"/>
              <w:rPr>
                <w:b/>
                <w:sz w:val="20"/>
                <w:szCs w:val="20"/>
                <w:lang w:eastAsia="en-US"/>
              </w:rPr>
            </w:pPr>
            <w:r w:rsidRPr="00A75107">
              <w:rPr>
                <w:bCs/>
                <w:sz w:val="20"/>
                <w:szCs w:val="20"/>
                <w:lang w:eastAsia="en-US"/>
              </w:rPr>
              <w:t xml:space="preserve">La comunicazione emotiva </w:t>
            </w: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rPr>
                <w:b/>
                <w:sz w:val="20"/>
                <w:szCs w:val="20"/>
                <w:lang w:eastAsia="en-US"/>
              </w:rPr>
            </w:pPr>
            <w:r w:rsidRPr="00A75107">
              <w:rPr>
                <w:b/>
                <w:sz w:val="20"/>
                <w:szCs w:val="20"/>
                <w:lang w:eastAsia="en-US"/>
              </w:rPr>
              <w:t xml:space="preserve">Gli URP nella Sanità in Regione ER e in AUSL Romagna </w:t>
            </w:r>
          </w:p>
          <w:p w:rsidR="00A75107" w:rsidRPr="00A75107" w:rsidRDefault="00A75107" w:rsidP="00A75107">
            <w:pPr>
              <w:rPr>
                <w:b/>
                <w:sz w:val="20"/>
                <w:szCs w:val="20"/>
                <w:lang w:eastAsia="en-US"/>
              </w:rPr>
            </w:pPr>
          </w:p>
          <w:p w:rsidR="00A75107" w:rsidRPr="00A75107" w:rsidRDefault="00A75107" w:rsidP="00A75107">
            <w:pPr>
              <w:pStyle w:val="Paragrafoelenco"/>
              <w:spacing w:after="0" w:line="240" w:lineRule="auto"/>
              <w:ind w:left="0"/>
              <w:rPr>
                <w:sz w:val="20"/>
                <w:szCs w:val="20"/>
              </w:rPr>
            </w:pPr>
            <w:r w:rsidRPr="00A75107">
              <w:rPr>
                <w:sz w:val="20"/>
                <w:szCs w:val="20"/>
                <w:lang w:eastAsia="en-US"/>
              </w:rPr>
              <w:t xml:space="preserve">Angela </w:t>
            </w:r>
            <w:proofErr w:type="spellStart"/>
            <w:r w:rsidRPr="00A75107">
              <w:rPr>
                <w:sz w:val="20"/>
                <w:szCs w:val="20"/>
                <w:lang w:eastAsia="en-US"/>
              </w:rPr>
              <w:t>Angelini</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10"/>
              </w:numPr>
              <w:jc w:val="both"/>
              <w:rPr>
                <w:sz w:val="20"/>
                <w:szCs w:val="20"/>
              </w:rPr>
            </w:pPr>
            <w:r w:rsidRPr="00A75107">
              <w:rPr>
                <w:sz w:val="20"/>
                <w:szCs w:val="20"/>
              </w:rPr>
              <w:t>La storia</w:t>
            </w:r>
          </w:p>
          <w:p w:rsidR="00A75107" w:rsidRPr="00A75107" w:rsidRDefault="00A75107" w:rsidP="00A75107">
            <w:pPr>
              <w:numPr>
                <w:ilvl w:val="0"/>
                <w:numId w:val="10"/>
              </w:numPr>
              <w:jc w:val="both"/>
              <w:rPr>
                <w:sz w:val="20"/>
                <w:szCs w:val="20"/>
              </w:rPr>
            </w:pPr>
            <w:r w:rsidRPr="00A75107">
              <w:rPr>
                <w:sz w:val="20"/>
                <w:szCs w:val="20"/>
              </w:rPr>
              <w:t xml:space="preserve">Il ruolo </w:t>
            </w:r>
          </w:p>
          <w:p w:rsidR="00A75107" w:rsidRPr="00A75107" w:rsidRDefault="00A75107" w:rsidP="00A75107">
            <w:pPr>
              <w:numPr>
                <w:ilvl w:val="0"/>
                <w:numId w:val="10"/>
              </w:numPr>
              <w:jc w:val="both"/>
              <w:rPr>
                <w:b/>
                <w:sz w:val="20"/>
                <w:szCs w:val="20"/>
              </w:rPr>
            </w:pPr>
            <w:r w:rsidRPr="00A75107">
              <w:rPr>
                <w:sz w:val="20"/>
                <w:szCs w:val="20"/>
              </w:rPr>
              <w:t>Le funzioni</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Sistema informativo URP</w:t>
            </w:r>
          </w:p>
          <w:p w:rsidR="00A75107" w:rsidRPr="00A75107" w:rsidRDefault="00A75107" w:rsidP="00A75107">
            <w:pPr>
              <w:ind w:left="720"/>
              <w:jc w:val="both"/>
              <w:rPr>
                <w:b/>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Normale1"/>
              <w:rPr>
                <w:b/>
              </w:rPr>
            </w:pPr>
            <w:r w:rsidRPr="00A75107">
              <w:rPr>
                <w:b/>
              </w:rPr>
              <w:t>Sito WEB, INTRANET e Social Media AUSL della Romagna</w:t>
            </w:r>
          </w:p>
          <w:p w:rsidR="00A75107" w:rsidRPr="00A75107" w:rsidRDefault="00A75107" w:rsidP="00A75107">
            <w:pPr>
              <w:pStyle w:val="Paragrafoelenco"/>
              <w:spacing w:after="0" w:line="100" w:lineRule="atLeast"/>
              <w:ind w:left="0"/>
              <w:jc w:val="both"/>
              <w:rPr>
                <w:sz w:val="20"/>
                <w:szCs w:val="20"/>
              </w:rPr>
            </w:pPr>
          </w:p>
          <w:p w:rsidR="00A75107" w:rsidRPr="00A75107" w:rsidRDefault="00A75107" w:rsidP="00A75107">
            <w:pPr>
              <w:pStyle w:val="Paragrafoelenco"/>
              <w:spacing w:after="0" w:line="100" w:lineRule="atLeast"/>
              <w:ind w:left="0"/>
              <w:jc w:val="both"/>
              <w:rPr>
                <w:sz w:val="20"/>
                <w:szCs w:val="20"/>
              </w:rPr>
            </w:pPr>
            <w:r w:rsidRPr="00A75107">
              <w:rPr>
                <w:sz w:val="20"/>
                <w:szCs w:val="20"/>
              </w:rPr>
              <w:t xml:space="preserve">Lisa </w:t>
            </w:r>
            <w:proofErr w:type="spellStart"/>
            <w:r w:rsidRPr="00A75107">
              <w:rPr>
                <w:sz w:val="20"/>
                <w:szCs w:val="20"/>
              </w:rPr>
              <w:t>Venturini</w:t>
            </w:r>
            <w:proofErr w:type="spellEnd"/>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t>L’utilizzo della rete per la comunicazione istituzionale in sanità</w:t>
            </w:r>
          </w:p>
          <w:p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t>Opportunità e rischi della comunicazione online</w:t>
            </w: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Normale1"/>
              <w:rPr>
                <w:b/>
              </w:rPr>
            </w:pPr>
            <w:proofErr w:type="gramStart"/>
            <w:r w:rsidRPr="00A75107">
              <w:rPr>
                <w:b/>
              </w:rPr>
              <w:t>Campagne di comunicazione istituzionali della Regione Emilia-Romagna e dell’Azienda USL Romagna</w:t>
            </w:r>
            <w:proofErr w:type="gramEnd"/>
          </w:p>
          <w:p w:rsidR="00A75107" w:rsidRPr="00A75107" w:rsidRDefault="00A75107" w:rsidP="00A75107">
            <w:pPr>
              <w:pStyle w:val="Paragrafoelenco"/>
              <w:spacing w:after="0" w:line="100" w:lineRule="atLeast"/>
              <w:ind w:left="0"/>
              <w:jc w:val="both"/>
              <w:rPr>
                <w:sz w:val="20"/>
                <w:szCs w:val="20"/>
              </w:rPr>
            </w:pPr>
          </w:p>
          <w:p w:rsidR="00A75107" w:rsidRPr="00A75107" w:rsidRDefault="00A75107" w:rsidP="00A75107">
            <w:pPr>
              <w:pStyle w:val="Paragrafoelenco"/>
              <w:spacing w:after="0" w:line="100" w:lineRule="atLeast"/>
              <w:ind w:left="0"/>
              <w:jc w:val="both"/>
              <w:rPr>
                <w:sz w:val="20"/>
                <w:szCs w:val="20"/>
              </w:rPr>
            </w:pPr>
            <w:proofErr w:type="spellStart"/>
            <w:r w:rsidRPr="00A75107">
              <w:rPr>
                <w:sz w:val="20"/>
                <w:szCs w:val="20"/>
              </w:rPr>
              <w:t>Argia</w:t>
            </w:r>
            <w:proofErr w:type="spellEnd"/>
            <w:r w:rsidRPr="00A75107">
              <w:rPr>
                <w:sz w:val="20"/>
                <w:szCs w:val="20"/>
              </w:rPr>
              <w:t xml:space="preserve"> Bartolini</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9"/>
              </w:numPr>
              <w:suppressAutoHyphens/>
              <w:spacing w:line="100" w:lineRule="atLeast"/>
              <w:jc w:val="both"/>
              <w:rPr>
                <w:sz w:val="20"/>
                <w:szCs w:val="20"/>
              </w:rPr>
            </w:pPr>
            <w:proofErr w:type="gramStart"/>
            <w:r w:rsidRPr="00A75107">
              <w:rPr>
                <w:sz w:val="20"/>
                <w:szCs w:val="20"/>
              </w:rPr>
              <w:t>comunicazione</w:t>
            </w:r>
            <w:proofErr w:type="gramEnd"/>
            <w:r w:rsidRPr="00A75107">
              <w:rPr>
                <w:sz w:val="20"/>
                <w:szCs w:val="20"/>
              </w:rPr>
              <w:t xml:space="preserve"> per la salute e comunicazione sanitaria; </w:t>
            </w:r>
          </w:p>
          <w:p w:rsidR="00A75107" w:rsidRPr="00A75107" w:rsidRDefault="00A75107" w:rsidP="00A75107">
            <w:pPr>
              <w:numPr>
                <w:ilvl w:val="0"/>
                <w:numId w:val="9"/>
              </w:numPr>
              <w:suppressAutoHyphens/>
              <w:spacing w:line="100" w:lineRule="atLeast"/>
              <w:jc w:val="both"/>
              <w:rPr>
                <w:sz w:val="20"/>
                <w:szCs w:val="20"/>
              </w:rPr>
            </w:pPr>
            <w:proofErr w:type="gramStart"/>
            <w:r w:rsidRPr="00A75107">
              <w:rPr>
                <w:sz w:val="20"/>
                <w:szCs w:val="20"/>
              </w:rPr>
              <w:t>il</w:t>
            </w:r>
            <w:proofErr w:type="gramEnd"/>
            <w:r w:rsidRPr="00A75107">
              <w:rPr>
                <w:sz w:val="20"/>
                <w:szCs w:val="20"/>
              </w:rPr>
              <w:t xml:space="preserve"> processo e gli strumenti della comunicazione;</w:t>
            </w:r>
          </w:p>
          <w:p w:rsidR="00A75107" w:rsidRPr="00A75107" w:rsidRDefault="00A75107" w:rsidP="00A75107">
            <w:pPr>
              <w:numPr>
                <w:ilvl w:val="0"/>
                <w:numId w:val="9"/>
              </w:numPr>
              <w:suppressAutoHyphens/>
              <w:spacing w:line="100" w:lineRule="atLeast"/>
              <w:jc w:val="both"/>
              <w:rPr>
                <w:sz w:val="20"/>
                <w:szCs w:val="20"/>
              </w:rPr>
            </w:pPr>
            <w:proofErr w:type="gramStart"/>
            <w:r w:rsidRPr="00A75107">
              <w:rPr>
                <w:sz w:val="20"/>
                <w:szCs w:val="20"/>
              </w:rPr>
              <w:t>divulgazione</w:t>
            </w:r>
            <w:proofErr w:type="gramEnd"/>
            <w:r w:rsidRPr="00A75107">
              <w:rPr>
                <w:sz w:val="20"/>
                <w:szCs w:val="20"/>
              </w:rPr>
              <w:t xml:space="preserve"> ed efficacia.</w:t>
            </w:r>
          </w:p>
          <w:p w:rsidR="00A75107" w:rsidRPr="00A75107" w:rsidRDefault="00A75107" w:rsidP="00A75107">
            <w:pPr>
              <w:pStyle w:val="Normale1"/>
              <w:jc w:val="both"/>
              <w:rPr>
                <w:b/>
              </w:rPr>
            </w:pPr>
          </w:p>
        </w:tc>
        <w:tc>
          <w:tcPr>
            <w:tcW w:w="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A75107" w:rsidRPr="00A75107" w:rsidRDefault="00A75107" w:rsidP="00A75107">
            <w:pPr>
              <w:pStyle w:val="Normale1"/>
              <w:rPr>
                <w:b/>
              </w:rPr>
            </w:pPr>
            <w:r w:rsidRPr="00A75107">
              <w:rPr>
                <w:b/>
              </w:rPr>
              <w:t>Il Fascicolo Sanitario Elettronico</w:t>
            </w:r>
          </w:p>
          <w:p w:rsidR="00A75107" w:rsidRPr="00A75107" w:rsidRDefault="00A75107" w:rsidP="00A75107">
            <w:pPr>
              <w:pStyle w:val="Normale1"/>
              <w:rPr>
                <w:b/>
              </w:rPr>
            </w:pPr>
          </w:p>
          <w:p w:rsidR="00A75107" w:rsidRPr="00A75107" w:rsidRDefault="00A75107" w:rsidP="00A75107">
            <w:pPr>
              <w:pStyle w:val="Normale1"/>
            </w:pPr>
            <w:r w:rsidRPr="00A75107">
              <w:t>Romina Muccioli</w:t>
            </w:r>
          </w:p>
          <w:p w:rsidR="00A75107" w:rsidRPr="00A75107" w:rsidRDefault="00A75107" w:rsidP="00A75107">
            <w:pPr>
              <w:pStyle w:val="Normale1"/>
              <w:rPr>
                <w:b/>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Come attivare il FSE</w:t>
            </w:r>
          </w:p>
          <w:p w:rsidR="00A75107" w:rsidRPr="00A75107" w:rsidRDefault="00A75107" w:rsidP="00A75107">
            <w:pPr>
              <w:numPr>
                <w:ilvl w:val="0"/>
                <w:numId w:val="9"/>
              </w:numPr>
              <w:suppressAutoHyphens/>
              <w:spacing w:line="100" w:lineRule="atLeast"/>
              <w:jc w:val="both"/>
              <w:rPr>
                <w:sz w:val="20"/>
                <w:szCs w:val="20"/>
              </w:rPr>
            </w:pPr>
            <w:proofErr w:type="gramStart"/>
            <w:r w:rsidRPr="00A75107">
              <w:rPr>
                <w:sz w:val="20"/>
                <w:szCs w:val="20"/>
              </w:rPr>
              <w:t>Cosa contiene</w:t>
            </w:r>
            <w:proofErr w:type="gramEnd"/>
            <w:r w:rsidRPr="00A75107">
              <w:rPr>
                <w:sz w:val="20"/>
                <w:szCs w:val="20"/>
              </w:rPr>
              <w:t xml:space="preserve"> </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Chi può consultarlo</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Perché semplifica il tuo rapporto con la </w:t>
            </w:r>
            <w:proofErr w:type="gramStart"/>
            <w:r w:rsidRPr="00A75107">
              <w:rPr>
                <w:sz w:val="20"/>
                <w:szCs w:val="20"/>
              </w:rPr>
              <w:t>sanità</w:t>
            </w:r>
            <w:proofErr w:type="gramEnd"/>
          </w:p>
          <w:p w:rsidR="00A75107" w:rsidRPr="00A75107" w:rsidRDefault="00A75107" w:rsidP="00A75107">
            <w:pPr>
              <w:suppressAutoHyphens/>
              <w:spacing w:line="100" w:lineRule="atLeast"/>
              <w:ind w:left="720"/>
              <w:jc w:val="both"/>
              <w:rPr>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Normale1"/>
              <w:jc w:val="both"/>
              <w:rPr>
                <w:b/>
              </w:rPr>
            </w:pPr>
            <w:r w:rsidRPr="00A75107">
              <w:rPr>
                <w:b/>
              </w:rPr>
              <w:t>Come e perché sono nati gli URP</w:t>
            </w:r>
          </w:p>
          <w:p w:rsidR="00A75107" w:rsidRPr="00A75107" w:rsidRDefault="00A75107" w:rsidP="00A75107">
            <w:pPr>
              <w:pStyle w:val="Normale1"/>
              <w:jc w:val="both"/>
              <w:rPr>
                <w:b/>
              </w:rPr>
            </w:pPr>
          </w:p>
          <w:p w:rsidR="00A75107" w:rsidRPr="00A75107" w:rsidRDefault="00A75107" w:rsidP="00A75107">
            <w:pPr>
              <w:pStyle w:val="Paragrafoelenco"/>
              <w:spacing w:after="0" w:line="100" w:lineRule="atLeast"/>
              <w:ind w:left="0"/>
              <w:jc w:val="both"/>
              <w:rPr>
                <w:b/>
                <w:sz w:val="20"/>
                <w:szCs w:val="20"/>
              </w:rPr>
            </w:pPr>
            <w:proofErr w:type="spellStart"/>
            <w:r w:rsidRPr="00A75107">
              <w:rPr>
                <w:sz w:val="20"/>
                <w:szCs w:val="20"/>
              </w:rPr>
              <w:t>Argia</w:t>
            </w:r>
            <w:proofErr w:type="spellEnd"/>
            <w:r w:rsidRPr="00A75107">
              <w:rPr>
                <w:sz w:val="20"/>
                <w:szCs w:val="20"/>
              </w:rPr>
              <w:t xml:space="preserve"> Bartolini</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Aspetti valoriali</w:t>
            </w:r>
          </w:p>
          <w:p w:rsidR="00A75107" w:rsidRPr="00A75107" w:rsidRDefault="00A75107" w:rsidP="00A75107">
            <w:pPr>
              <w:numPr>
                <w:ilvl w:val="0"/>
                <w:numId w:val="9"/>
              </w:numPr>
              <w:suppressAutoHyphens/>
              <w:spacing w:line="100" w:lineRule="atLeast"/>
              <w:jc w:val="both"/>
              <w:rPr>
                <w:sz w:val="20"/>
                <w:szCs w:val="20"/>
              </w:rPr>
            </w:pPr>
            <w:proofErr w:type="gramStart"/>
            <w:r w:rsidRPr="00A75107">
              <w:rPr>
                <w:sz w:val="20"/>
                <w:szCs w:val="20"/>
              </w:rPr>
              <w:t>Contesto</w:t>
            </w:r>
            <w:proofErr w:type="gramEnd"/>
            <w:r w:rsidRPr="00A75107">
              <w:rPr>
                <w:sz w:val="20"/>
                <w:szCs w:val="20"/>
              </w:rPr>
              <w:t xml:space="preserve"> normativo: </w:t>
            </w:r>
          </w:p>
          <w:p w:rsidR="00A75107" w:rsidRPr="00A75107" w:rsidRDefault="00A75107" w:rsidP="00A75107">
            <w:pPr>
              <w:suppressAutoHyphens/>
              <w:spacing w:line="100" w:lineRule="atLeast"/>
              <w:ind w:left="720"/>
              <w:jc w:val="both"/>
              <w:rPr>
                <w:sz w:val="20"/>
                <w:szCs w:val="20"/>
              </w:rPr>
            </w:pPr>
            <w:proofErr w:type="gramStart"/>
            <w:r w:rsidRPr="00A75107">
              <w:rPr>
                <w:sz w:val="20"/>
                <w:szCs w:val="20"/>
              </w:rPr>
              <w:t>d.lgs.</w:t>
            </w:r>
            <w:proofErr w:type="gramEnd"/>
            <w:r w:rsidRPr="00A75107">
              <w:rPr>
                <w:sz w:val="20"/>
                <w:szCs w:val="20"/>
              </w:rPr>
              <w:t xml:space="preserve"> 29/94</w:t>
            </w:r>
          </w:p>
          <w:p w:rsidR="00A75107" w:rsidRPr="00A75107" w:rsidRDefault="00A75107" w:rsidP="00A75107">
            <w:pPr>
              <w:suppressAutoHyphens/>
              <w:spacing w:line="100" w:lineRule="atLeast"/>
              <w:ind w:left="720"/>
              <w:jc w:val="both"/>
              <w:rPr>
                <w:sz w:val="20"/>
                <w:szCs w:val="20"/>
              </w:rPr>
            </w:pPr>
            <w:proofErr w:type="gramStart"/>
            <w:r w:rsidRPr="00A75107">
              <w:rPr>
                <w:sz w:val="20"/>
                <w:szCs w:val="20"/>
              </w:rPr>
              <w:t>legge</w:t>
            </w:r>
            <w:proofErr w:type="gramEnd"/>
            <w:r w:rsidRPr="00A75107">
              <w:rPr>
                <w:sz w:val="20"/>
                <w:szCs w:val="20"/>
              </w:rPr>
              <w:t xml:space="preserve"> 150/2000</w:t>
            </w:r>
          </w:p>
          <w:p w:rsidR="00A75107" w:rsidRPr="00A75107" w:rsidRDefault="00A75107" w:rsidP="00A75107">
            <w:pPr>
              <w:pStyle w:val="Normale1"/>
              <w:jc w:val="both"/>
              <w:rPr>
                <w:b/>
              </w:rPr>
            </w:pP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spacing w:line="100" w:lineRule="atLeast"/>
              <w:rPr>
                <w:b/>
                <w:sz w:val="20"/>
                <w:szCs w:val="20"/>
              </w:rPr>
            </w:pPr>
            <w:proofErr w:type="gramStart"/>
            <w:r w:rsidRPr="00A75107">
              <w:rPr>
                <w:b/>
                <w:sz w:val="20"/>
                <w:szCs w:val="20"/>
              </w:rPr>
              <w:t xml:space="preserve">L’ </w:t>
            </w:r>
            <w:proofErr w:type="gramEnd"/>
            <w:r w:rsidRPr="00A75107">
              <w:rPr>
                <w:b/>
                <w:sz w:val="20"/>
                <w:szCs w:val="20"/>
              </w:rPr>
              <w:t>umanizzazione nelle strutture ospedaliere</w:t>
            </w:r>
          </w:p>
          <w:p w:rsidR="00A75107" w:rsidRPr="00A75107" w:rsidRDefault="00A75107" w:rsidP="00A75107">
            <w:pPr>
              <w:spacing w:line="100" w:lineRule="atLeast"/>
              <w:rPr>
                <w:b/>
                <w:sz w:val="20"/>
                <w:szCs w:val="20"/>
              </w:rPr>
            </w:pPr>
          </w:p>
          <w:p w:rsidR="00A75107" w:rsidRPr="00A75107" w:rsidRDefault="00A75107" w:rsidP="00A75107">
            <w:pPr>
              <w:pStyle w:val="Paragrafoelenco"/>
              <w:spacing w:after="0" w:line="100" w:lineRule="atLeast"/>
              <w:ind w:left="0"/>
              <w:jc w:val="both"/>
              <w:rPr>
                <w:sz w:val="20"/>
                <w:szCs w:val="20"/>
              </w:rPr>
            </w:pPr>
            <w:r w:rsidRPr="00A75107">
              <w:rPr>
                <w:sz w:val="20"/>
                <w:szCs w:val="20"/>
              </w:rPr>
              <w:t>Romina Muccioli</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10"/>
              </w:numPr>
              <w:rPr>
                <w:sz w:val="20"/>
                <w:szCs w:val="20"/>
              </w:rPr>
            </w:pPr>
            <w:r w:rsidRPr="00A75107">
              <w:rPr>
                <w:sz w:val="20"/>
                <w:szCs w:val="20"/>
              </w:rPr>
              <w:t>Aspetti culturali</w:t>
            </w:r>
          </w:p>
          <w:p w:rsidR="00A75107" w:rsidRPr="00A75107" w:rsidRDefault="00A75107" w:rsidP="00A75107">
            <w:pPr>
              <w:numPr>
                <w:ilvl w:val="0"/>
                <w:numId w:val="10"/>
              </w:numPr>
              <w:rPr>
                <w:sz w:val="20"/>
                <w:szCs w:val="20"/>
              </w:rPr>
            </w:pPr>
            <w:r w:rsidRPr="00A75107">
              <w:rPr>
                <w:sz w:val="20"/>
                <w:szCs w:val="20"/>
              </w:rPr>
              <w:t xml:space="preserve">L’importanza delle relazioni </w:t>
            </w:r>
            <w:proofErr w:type="gramStart"/>
            <w:r w:rsidRPr="00A75107">
              <w:rPr>
                <w:sz w:val="20"/>
                <w:szCs w:val="20"/>
              </w:rPr>
              <w:t xml:space="preserve">nell’ </w:t>
            </w:r>
            <w:proofErr w:type="gramEnd"/>
            <w:r w:rsidRPr="00A75107">
              <w:rPr>
                <w:sz w:val="20"/>
                <w:szCs w:val="20"/>
              </w:rPr>
              <w:t>accoglienza</w:t>
            </w:r>
          </w:p>
          <w:p w:rsidR="00A75107" w:rsidRPr="00A75107" w:rsidRDefault="00A75107" w:rsidP="00A75107">
            <w:pPr>
              <w:pStyle w:val="Paragrafoelenco"/>
              <w:spacing w:after="0" w:line="100" w:lineRule="atLeast"/>
              <w:jc w:val="both"/>
              <w:rPr>
                <w:b/>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rsidTr="00A75107">
        <w:tc>
          <w:tcPr>
            <w:tcW w:w="32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pStyle w:val="Normale1"/>
              <w:jc w:val="both"/>
              <w:rPr>
                <w:b/>
              </w:rPr>
            </w:pPr>
            <w:r w:rsidRPr="00A75107">
              <w:rPr>
                <w:b/>
              </w:rPr>
              <w:t xml:space="preserve">Formazione e informazione sui rischi connessi all'impiego degli operatori volontari in progetti di Servizio Civile </w:t>
            </w:r>
            <w:proofErr w:type="gramStart"/>
            <w:r w:rsidRPr="00A75107">
              <w:rPr>
                <w:b/>
              </w:rPr>
              <w:t>Universale</w:t>
            </w:r>
            <w:proofErr w:type="gramEnd"/>
            <w:r w:rsidRPr="00A75107">
              <w:rPr>
                <w:b/>
              </w:rPr>
              <w:t xml:space="preserve"> </w:t>
            </w:r>
          </w:p>
          <w:p w:rsidR="00A75107" w:rsidRPr="00A75107" w:rsidRDefault="00A75107" w:rsidP="00A75107">
            <w:pPr>
              <w:pStyle w:val="Normale1"/>
              <w:jc w:val="both"/>
              <w:rPr>
                <w:b/>
              </w:rPr>
            </w:pPr>
          </w:p>
          <w:p w:rsidR="00A75107" w:rsidRPr="00A75107" w:rsidRDefault="00A75107" w:rsidP="00A75107">
            <w:pPr>
              <w:pStyle w:val="Normale1"/>
              <w:jc w:val="both"/>
              <w:rPr>
                <w:b/>
              </w:rPr>
            </w:pPr>
            <w:r w:rsidRPr="00A75107">
              <w:rPr>
                <w:b/>
              </w:rPr>
              <w:t>Piattaforma FAD AUSL della Romagna</w:t>
            </w:r>
          </w:p>
        </w:tc>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Progettato e realizzato con risorse interne all'Azienda USL e al Policlinico Sant'Orsola </w:t>
            </w:r>
            <w:proofErr w:type="spellStart"/>
            <w:r w:rsidRPr="00A75107">
              <w:rPr>
                <w:sz w:val="20"/>
                <w:szCs w:val="20"/>
              </w:rPr>
              <w:t>Malpighi</w:t>
            </w:r>
            <w:proofErr w:type="spellEnd"/>
            <w:r w:rsidRPr="00A75107">
              <w:rPr>
                <w:sz w:val="20"/>
                <w:szCs w:val="20"/>
              </w:rPr>
              <w:t xml:space="preserve"> di Bologna ed è in condivisione per le Aziende del Servizio Sanitario Regionale dell'Emilia Romagna.</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Il </w:t>
            </w:r>
            <w:proofErr w:type="gramStart"/>
            <w:r w:rsidRPr="00A75107">
              <w:rPr>
                <w:sz w:val="20"/>
                <w:szCs w:val="20"/>
              </w:rPr>
              <w:t>corso</w:t>
            </w:r>
            <w:proofErr w:type="gramEnd"/>
            <w:r w:rsidRPr="00A75107">
              <w:rPr>
                <w:sz w:val="20"/>
                <w:szCs w:val="20"/>
              </w:rPr>
              <w:t xml:space="preserve"> Formazione obbligatoria </w:t>
            </w:r>
            <w:proofErr w:type="spellStart"/>
            <w:r w:rsidRPr="00A75107">
              <w:rPr>
                <w:sz w:val="20"/>
                <w:szCs w:val="20"/>
              </w:rPr>
              <w:t>D.Lgs</w:t>
            </w:r>
            <w:proofErr w:type="spellEnd"/>
            <w:r w:rsidRPr="00A75107">
              <w:rPr>
                <w:sz w:val="20"/>
                <w:szCs w:val="20"/>
              </w:rPr>
              <w:t xml:space="preserve"> 81/2008 mira a fornire a tutti i lavoratori la formazione generale e specifica inerente la salute e sicurezza sul luogo di lavoro. </w:t>
            </w:r>
          </w:p>
          <w:p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Partendo dalla legislazione e dal ruolo degli organi di vigilanza si lavorerà per sviluppare capacità analitiche (individuazione dei rischi), comportamentali (percezione del </w:t>
            </w:r>
            <w:proofErr w:type="gramStart"/>
            <w:r w:rsidRPr="00A75107">
              <w:rPr>
                <w:sz w:val="20"/>
                <w:szCs w:val="20"/>
              </w:rPr>
              <w:t>rischio</w:t>
            </w:r>
            <w:proofErr w:type="gramEnd"/>
            <w:r w:rsidRPr="00A75107">
              <w:rPr>
                <w:sz w:val="20"/>
                <w:szCs w:val="20"/>
              </w:rPr>
              <w:t>) e conoscenze generali sui concetti di danno, rischio, prevenzione.</w:t>
            </w: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16</w:t>
            </w:r>
          </w:p>
        </w:tc>
      </w:tr>
    </w:tbl>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Se nella lezione frontale la relazione tra formatore/docente e discente è ancora di tipo “verticale”, con l’utilizzo delle dinamiche non formali si </w:t>
      </w:r>
      <w:proofErr w:type="gramStart"/>
      <w:r w:rsidRPr="00220B57">
        <w:rPr>
          <w:sz w:val="20"/>
          <w:szCs w:val="20"/>
        </w:rPr>
        <w:t>struttura</w:t>
      </w:r>
      <w:proofErr w:type="gramEnd"/>
      <w:r w:rsidRPr="00220B57">
        <w:rPr>
          <w:sz w:val="20"/>
          <w:szCs w:val="20"/>
        </w:rPr>
        <w:t xml:space="preserve"> una relazione “orizzontale”, di tipo interattivo, in cui i discenti ed il formatore sviluppano insieme conoscenze e competenze.</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Tramite queste tecniche l’apprendimento è organizzato come un duplice processo in cui le persone, attraverso la partecipazione diretta, lo scambio di esperienze e l’interazione, imparano le une dalle altre (apprendimento reciproco).</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c)</w:t>
      </w:r>
      <w:r w:rsidRPr="00220B57">
        <w:rPr>
          <w:b/>
          <w:sz w:val="20"/>
          <w:szCs w:val="20"/>
        </w:rPr>
        <w:tab/>
        <w:t xml:space="preserve"> </w:t>
      </w:r>
      <w:proofErr w:type="gramStart"/>
      <w:r w:rsidRPr="00220B57">
        <w:rPr>
          <w:b/>
          <w:sz w:val="20"/>
          <w:szCs w:val="20"/>
        </w:rPr>
        <w:t xml:space="preserve">Formazione on </w:t>
      </w:r>
      <w:proofErr w:type="spellStart"/>
      <w:r w:rsidRPr="00220B57">
        <w:rPr>
          <w:b/>
          <w:sz w:val="20"/>
          <w:szCs w:val="20"/>
        </w:rPr>
        <w:t>line</w:t>
      </w:r>
      <w:proofErr w:type="spellEnd"/>
      <w:proofErr w:type="gramEnd"/>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Prevede l’utilizzo di software per la gestione a distanza dei moduli di formazione e l’utilizzo della Piattaforma FAD dell’AUSL della Romagna, tale formazione può essere svolta in </w:t>
      </w:r>
      <w:proofErr w:type="gramStart"/>
      <w:r w:rsidRPr="00220B57">
        <w:rPr>
          <w:sz w:val="20"/>
          <w:szCs w:val="20"/>
        </w:rPr>
        <w:t>modalità</w:t>
      </w:r>
      <w:proofErr w:type="gramEnd"/>
      <w:r w:rsidRPr="00220B57">
        <w:rPr>
          <w:sz w:val="20"/>
          <w:szCs w:val="20"/>
        </w:rPr>
        <w:t xml:space="preserve"> sincrona nel rispetto del limite complessivo del 30% delle ore previste dal progetto per tale tipologia di formazione.</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 </w:t>
      </w:r>
      <w:proofErr w:type="gramStart"/>
      <w:r w:rsidRPr="00220B57">
        <w:rPr>
          <w:sz w:val="20"/>
          <w:szCs w:val="20"/>
        </w:rPr>
        <w:t>modalità</w:t>
      </w:r>
      <w:proofErr w:type="gramEnd"/>
      <w:r w:rsidRPr="00220B57">
        <w:rPr>
          <w:sz w:val="20"/>
          <w:szCs w:val="20"/>
        </w:rPr>
        <w:t xml:space="preserve"> online è erogata a condizione che l’operatore volontario disponga di adeguati strumenti per l’attività da remoto e se l’operatore volontario non ne è in possesso l’ente fornisce i supporti tecnici adeguati. </w:t>
      </w:r>
    </w:p>
    <w:p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L’aula fisica o virtuale non supererà i </w:t>
      </w:r>
      <w:proofErr w:type="gramStart"/>
      <w:r w:rsidRPr="00220B57">
        <w:rPr>
          <w:sz w:val="20"/>
          <w:szCs w:val="20"/>
        </w:rPr>
        <w:t>30</w:t>
      </w:r>
      <w:proofErr w:type="gramEnd"/>
      <w:r w:rsidRPr="00220B57">
        <w:rPr>
          <w:sz w:val="20"/>
          <w:szCs w:val="20"/>
        </w:rPr>
        <w:t xml:space="preserve"> partecipanti.</w:t>
      </w:r>
    </w:p>
    <w:p w:rsidR="00220B57" w:rsidRDefault="00220B57" w:rsidP="00220B57">
      <w:pPr>
        <w:widowControl w:val="0"/>
        <w:rPr>
          <w:i/>
          <w:sz w:val="20"/>
          <w:szCs w:val="20"/>
        </w:rPr>
      </w:pPr>
    </w:p>
    <w:p w:rsidR="00A75107" w:rsidRDefault="00A75107" w:rsidP="00220B57">
      <w:pPr>
        <w:widowControl w:val="0"/>
        <w:rPr>
          <w:i/>
          <w:sz w:val="20"/>
          <w:szCs w:val="20"/>
        </w:rPr>
      </w:pPr>
    </w:p>
    <w:p w:rsidR="00A75107" w:rsidRPr="00220B57" w:rsidRDefault="00A75107" w:rsidP="00220B57">
      <w:pPr>
        <w:widowControl w:val="0"/>
        <w:rPr>
          <w:i/>
          <w:sz w:val="20"/>
          <w:szCs w:val="20"/>
        </w:rPr>
      </w:pPr>
    </w:p>
    <w:p w:rsidR="00220B57" w:rsidRPr="00A873D3" w:rsidRDefault="00A873D3" w:rsidP="00A873D3">
      <w:pPr>
        <w:pBdr>
          <w:top w:val="single" w:sz="4" w:space="1" w:color="auto"/>
          <w:left w:val="single" w:sz="4" w:space="4" w:color="auto"/>
          <w:bottom w:val="single" w:sz="4" w:space="1" w:color="auto"/>
          <w:right w:val="single" w:sz="4" w:space="4" w:color="auto"/>
        </w:pBdr>
        <w:autoSpaceDE w:val="0"/>
        <w:rPr>
          <w:b/>
          <w:sz w:val="20"/>
          <w:szCs w:val="20"/>
        </w:rPr>
      </w:pPr>
      <w:r w:rsidRPr="00A873D3">
        <w:rPr>
          <w:b/>
          <w:sz w:val="20"/>
          <w:szCs w:val="20"/>
        </w:rPr>
        <w:t>Durata</w:t>
      </w:r>
      <w:proofErr w:type="gramStart"/>
      <w:r w:rsidRPr="00A873D3">
        <w:rPr>
          <w:b/>
          <w:sz w:val="20"/>
          <w:szCs w:val="20"/>
        </w:rPr>
        <w:t>(</w:t>
      </w:r>
      <w:proofErr w:type="gramEnd"/>
      <w:r w:rsidRPr="00A873D3">
        <w:rPr>
          <w:b/>
          <w:sz w:val="20"/>
          <w:szCs w:val="20"/>
        </w:rPr>
        <w:t>ore) 72</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b/>
          <w:sz w:val="20"/>
          <w:szCs w:val="20"/>
        </w:rPr>
      </w:pPr>
      <w:r w:rsidRPr="00A873D3">
        <w:rPr>
          <w:b/>
          <w:sz w:val="20"/>
          <w:szCs w:val="20"/>
        </w:rPr>
        <w:t>Sede di realizzazione Formazione Specifica</w:t>
      </w:r>
      <w:r w:rsidR="00FB75BE">
        <w:rPr>
          <w:b/>
          <w:sz w:val="20"/>
          <w:szCs w:val="20"/>
        </w:rPr>
        <w:t xml:space="preserve"> </w:t>
      </w:r>
      <w:r w:rsidR="00FB75BE" w:rsidRPr="00FB75BE">
        <w:rPr>
          <w:sz w:val="20"/>
          <w:szCs w:val="20"/>
        </w:rPr>
        <w:t>(</w:t>
      </w:r>
      <w:proofErr w:type="gramStart"/>
      <w:r w:rsidR="00FB75BE" w:rsidRPr="00FB75BE">
        <w:rPr>
          <w:sz w:val="20"/>
          <w:szCs w:val="20"/>
        </w:rPr>
        <w:t>verranno</w:t>
      </w:r>
      <w:proofErr w:type="gramEnd"/>
      <w:r w:rsidR="00FB75BE" w:rsidRPr="00FB75BE">
        <w:rPr>
          <w:sz w:val="20"/>
          <w:szCs w:val="20"/>
        </w:rPr>
        <w:t xml:space="preserve"> utilizzate solamente alcune delle sedi elencate)</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Ospedale </w:t>
      </w:r>
      <w:proofErr w:type="spellStart"/>
      <w:r w:rsidRPr="00A873D3">
        <w:rPr>
          <w:sz w:val="20"/>
          <w:szCs w:val="20"/>
        </w:rPr>
        <w:t>Morgagni</w:t>
      </w:r>
      <w:proofErr w:type="spellEnd"/>
      <w:r w:rsidRPr="00A873D3">
        <w:rPr>
          <w:sz w:val="20"/>
          <w:szCs w:val="20"/>
        </w:rPr>
        <w:t xml:space="preserve"> </w:t>
      </w:r>
      <w:proofErr w:type="spellStart"/>
      <w:r w:rsidRPr="00A873D3">
        <w:rPr>
          <w:sz w:val="20"/>
          <w:szCs w:val="20"/>
        </w:rPr>
        <w:t>Pietrantoni</w:t>
      </w:r>
      <w:proofErr w:type="spellEnd"/>
      <w:r w:rsidRPr="00A873D3">
        <w:rPr>
          <w:sz w:val="20"/>
          <w:szCs w:val="20"/>
        </w:rPr>
        <w:t xml:space="preserve">, via Carlo </w:t>
      </w:r>
      <w:proofErr w:type="spellStart"/>
      <w:r w:rsidRPr="00A873D3">
        <w:rPr>
          <w:sz w:val="20"/>
          <w:szCs w:val="20"/>
        </w:rPr>
        <w:t>Forlanini</w:t>
      </w:r>
      <w:proofErr w:type="spellEnd"/>
      <w:r w:rsidRPr="00A873D3">
        <w:rPr>
          <w:sz w:val="20"/>
          <w:szCs w:val="20"/>
        </w:rPr>
        <w:t xml:space="preserve"> n. 34 - Forlì</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Formazione AUSL Romagna, via </w:t>
      </w:r>
      <w:proofErr w:type="spellStart"/>
      <w:r w:rsidRPr="00A873D3">
        <w:rPr>
          <w:sz w:val="20"/>
          <w:szCs w:val="20"/>
        </w:rPr>
        <w:t>Pratella</w:t>
      </w:r>
      <w:proofErr w:type="spellEnd"/>
      <w:r w:rsidRPr="00A873D3">
        <w:rPr>
          <w:sz w:val="20"/>
          <w:szCs w:val="20"/>
        </w:rPr>
        <w:t xml:space="preserve"> n.10 - </w:t>
      </w:r>
      <w:proofErr w:type="gramStart"/>
      <w:r w:rsidRPr="00A873D3">
        <w:rPr>
          <w:sz w:val="20"/>
          <w:szCs w:val="20"/>
        </w:rPr>
        <w:t>Forlì</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Servizio Dipendenze Patologiche Forlì, via Orto del Fuoco n.10 - Forlì</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Diurno Psichiatrico Forlì, via Pietro Romagnoli n. 10 - </w:t>
      </w:r>
      <w:proofErr w:type="gramStart"/>
      <w:r w:rsidRPr="00A873D3">
        <w:rPr>
          <w:sz w:val="20"/>
          <w:szCs w:val="20"/>
        </w:rPr>
        <w:t>Forlì</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Ospedale </w:t>
      </w:r>
      <w:proofErr w:type="spellStart"/>
      <w:r w:rsidRPr="00A873D3">
        <w:rPr>
          <w:sz w:val="20"/>
          <w:szCs w:val="20"/>
        </w:rPr>
        <w:t>Bufalini</w:t>
      </w:r>
      <w:proofErr w:type="spellEnd"/>
      <w:r w:rsidRPr="00A873D3">
        <w:rPr>
          <w:sz w:val="20"/>
          <w:szCs w:val="20"/>
        </w:rPr>
        <w:t xml:space="preserve">, viale </w:t>
      </w:r>
      <w:proofErr w:type="spellStart"/>
      <w:r w:rsidRPr="00A873D3">
        <w:rPr>
          <w:sz w:val="20"/>
          <w:szCs w:val="20"/>
        </w:rPr>
        <w:t>Ghirotti</w:t>
      </w:r>
      <w:proofErr w:type="spellEnd"/>
      <w:r w:rsidRPr="00A873D3">
        <w:rPr>
          <w:sz w:val="20"/>
          <w:szCs w:val="20"/>
        </w:rPr>
        <w:t xml:space="preserve"> n. 286 – Cesena</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Salute Mentale Cesena, via </w:t>
      </w:r>
      <w:proofErr w:type="spellStart"/>
      <w:r w:rsidRPr="00A873D3">
        <w:rPr>
          <w:sz w:val="20"/>
          <w:szCs w:val="20"/>
        </w:rPr>
        <w:t>Brunelli</w:t>
      </w:r>
      <w:proofErr w:type="spellEnd"/>
      <w:r w:rsidRPr="00A873D3">
        <w:rPr>
          <w:sz w:val="20"/>
          <w:szCs w:val="20"/>
        </w:rPr>
        <w:t xml:space="preserve"> - n. 540 - </w:t>
      </w:r>
      <w:proofErr w:type="gramStart"/>
      <w:r w:rsidRPr="00A873D3">
        <w:rPr>
          <w:sz w:val="20"/>
          <w:szCs w:val="20"/>
        </w:rPr>
        <w:t>Cesena</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Diurno Dipendenze Patologiche Cesena, via Cerchia di Sant'Egidio n.2621 - </w:t>
      </w:r>
      <w:proofErr w:type="gramStart"/>
      <w:r w:rsidRPr="00A873D3">
        <w:rPr>
          <w:sz w:val="20"/>
          <w:szCs w:val="20"/>
        </w:rPr>
        <w:t>Cesena</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Direzionale AUSL Romagna, Piazza Sciascia </w:t>
      </w:r>
      <w:proofErr w:type="gramStart"/>
      <w:r w:rsidRPr="00A873D3">
        <w:rPr>
          <w:sz w:val="20"/>
          <w:szCs w:val="20"/>
        </w:rPr>
        <w:t>n. 111 interno 2</w:t>
      </w:r>
      <w:proofErr w:type="gramEnd"/>
      <w:r w:rsidRPr="00A873D3">
        <w:rPr>
          <w:sz w:val="20"/>
          <w:szCs w:val="20"/>
        </w:rPr>
        <w:t xml:space="preserve"> - Cesena</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 xml:space="preserve">Centro Servizi AUSL Romagna, </w:t>
      </w:r>
      <w:proofErr w:type="spellStart"/>
      <w:r w:rsidRPr="00A873D3">
        <w:rPr>
          <w:sz w:val="20"/>
          <w:szCs w:val="20"/>
        </w:rPr>
        <w:t>Pievesestina</w:t>
      </w:r>
      <w:proofErr w:type="spellEnd"/>
      <w:r w:rsidRPr="00A873D3">
        <w:rPr>
          <w:sz w:val="20"/>
          <w:szCs w:val="20"/>
        </w:rPr>
        <w:t>, viale Primo Maggio n. 280 - Cesena</w:t>
      </w:r>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proofErr w:type="gramStart"/>
      <w:r w:rsidRPr="00A873D3">
        <w:rPr>
          <w:sz w:val="20"/>
          <w:szCs w:val="20"/>
        </w:rPr>
        <w:t>Direzione Generale AUSL della Romagna via De Gasperi, 8 – 48121 Ravenna (RA)</w:t>
      </w:r>
      <w:proofErr w:type="gramEnd"/>
    </w:p>
    <w:p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proofErr w:type="gramStart"/>
      <w:r w:rsidRPr="00A873D3">
        <w:rPr>
          <w:sz w:val="20"/>
          <w:szCs w:val="20"/>
        </w:rPr>
        <w:t xml:space="preserve">Ospedale Santa Maria delle Croci di Ravenna, viale Vincenzo </w:t>
      </w:r>
      <w:proofErr w:type="spellStart"/>
      <w:r w:rsidRPr="00A873D3">
        <w:rPr>
          <w:sz w:val="20"/>
          <w:szCs w:val="20"/>
        </w:rPr>
        <w:t>Randi</w:t>
      </w:r>
      <w:proofErr w:type="spellEnd"/>
      <w:r w:rsidRPr="00A873D3">
        <w:rPr>
          <w:sz w:val="20"/>
          <w:szCs w:val="20"/>
        </w:rPr>
        <w:t xml:space="preserve"> n.5</w:t>
      </w:r>
      <w:proofErr w:type="gramEnd"/>
    </w:p>
    <w:p w:rsid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Ospedale Infermi, viale Luigi Settembrini n.2 - Rimini</w:t>
      </w:r>
    </w:p>
    <w:p w:rsidR="007811B6" w:rsidRPr="00DC754A" w:rsidRDefault="007811B6" w:rsidP="007811B6">
      <w:pPr>
        <w:jc w:val="center"/>
        <w:rPr>
          <w:b/>
          <w:sz w:val="20"/>
          <w:szCs w:val="20"/>
          <w:highlight w:val="yellow"/>
        </w:rPr>
      </w:pPr>
    </w:p>
    <w:p w:rsidR="007811B6" w:rsidRPr="00DC754A" w:rsidRDefault="007811B6" w:rsidP="007811B6">
      <w:pPr>
        <w:pBdr>
          <w:top w:val="single" w:sz="4" w:space="1" w:color="auto"/>
          <w:left w:val="single" w:sz="4" w:space="4" w:color="auto"/>
          <w:bottom w:val="single" w:sz="4" w:space="0" w:color="auto"/>
          <w:right w:val="single" w:sz="4" w:space="4" w:color="auto"/>
        </w:pBdr>
        <w:autoSpaceDE w:val="0"/>
        <w:rPr>
          <w:b/>
          <w:sz w:val="20"/>
          <w:szCs w:val="20"/>
        </w:rPr>
      </w:pPr>
      <w:r w:rsidRPr="00DC754A">
        <w:rPr>
          <w:b/>
          <w:sz w:val="20"/>
          <w:szCs w:val="20"/>
        </w:rPr>
        <w:t>TITOLO DEL PROGRAMMA DI INTERVENTO CUI FA CAPO IL PROGETTO:</w:t>
      </w:r>
    </w:p>
    <w:p w:rsidR="009D6952" w:rsidRPr="00DC754A" w:rsidRDefault="00A873D3" w:rsidP="007811B6">
      <w:pPr>
        <w:pBdr>
          <w:top w:val="single" w:sz="4" w:space="1" w:color="auto"/>
          <w:left w:val="single" w:sz="4" w:space="4" w:color="auto"/>
          <w:bottom w:val="single" w:sz="4" w:space="0" w:color="auto"/>
          <w:right w:val="single" w:sz="4" w:space="4" w:color="auto"/>
        </w:pBdr>
        <w:autoSpaceDE w:val="0"/>
        <w:rPr>
          <w:bCs/>
          <w:sz w:val="20"/>
          <w:szCs w:val="20"/>
        </w:rPr>
      </w:pPr>
      <w:r>
        <w:rPr>
          <w:bCs/>
          <w:sz w:val="20"/>
          <w:szCs w:val="20"/>
        </w:rPr>
        <w:t>S</w:t>
      </w:r>
      <w:r w:rsidR="007700F9">
        <w:rPr>
          <w:bCs/>
          <w:sz w:val="20"/>
          <w:szCs w:val="20"/>
        </w:rPr>
        <w:t xml:space="preserve">GUARDI </w:t>
      </w:r>
      <w:proofErr w:type="spellStart"/>
      <w:r w:rsidR="007700F9">
        <w:rPr>
          <w:bCs/>
          <w:sz w:val="20"/>
          <w:szCs w:val="20"/>
        </w:rPr>
        <w:t>DI</w:t>
      </w:r>
      <w:proofErr w:type="spellEnd"/>
      <w:r w:rsidR="007700F9">
        <w:rPr>
          <w:bCs/>
          <w:sz w:val="20"/>
          <w:szCs w:val="20"/>
        </w:rPr>
        <w:t xml:space="preserve"> BELLEZZA </w:t>
      </w:r>
    </w:p>
    <w:p w:rsidR="007811B6" w:rsidRPr="00DC754A" w:rsidRDefault="007811B6" w:rsidP="007811B6">
      <w:pPr>
        <w:autoSpaceDE w:val="0"/>
        <w:rPr>
          <w:sz w:val="20"/>
          <w:szCs w:val="20"/>
          <w:highlight w:val="yellow"/>
        </w:rPr>
      </w:pPr>
    </w:p>
    <w:tbl>
      <w:tblPr>
        <w:tblW w:w="959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91"/>
      </w:tblGrid>
      <w:tr w:rsidR="007811B6" w:rsidRPr="00DC754A" w:rsidTr="00D13E9D">
        <w:trPr>
          <w:trHeight w:val="496"/>
        </w:trPr>
        <w:tc>
          <w:tcPr>
            <w:tcW w:w="9591" w:type="dxa"/>
          </w:tcPr>
          <w:p w:rsidR="007811B6" w:rsidRDefault="007811B6" w:rsidP="00D13E9D">
            <w:pPr>
              <w:autoSpaceDE w:val="0"/>
              <w:ind w:left="-24"/>
              <w:rPr>
                <w:b/>
                <w:sz w:val="20"/>
                <w:szCs w:val="20"/>
              </w:rPr>
            </w:pPr>
            <w:r w:rsidRPr="00DC754A">
              <w:rPr>
                <w:b/>
                <w:sz w:val="20"/>
                <w:szCs w:val="20"/>
              </w:rPr>
              <w:t>OBIETTIVO/I AGENDA 2030 DELLE NAZIONI UNITE</w:t>
            </w:r>
            <w:r w:rsidR="00CD2993" w:rsidRPr="00DC754A">
              <w:rPr>
                <w:b/>
                <w:sz w:val="20"/>
                <w:szCs w:val="20"/>
              </w:rPr>
              <w:t>:</w:t>
            </w:r>
          </w:p>
          <w:p w:rsidR="001C027B" w:rsidRPr="001C027B" w:rsidRDefault="007700F9" w:rsidP="001C027B">
            <w:pPr>
              <w:autoSpaceDE w:val="0"/>
              <w:ind w:left="-24"/>
              <w:rPr>
                <w:sz w:val="20"/>
                <w:szCs w:val="20"/>
              </w:rPr>
            </w:pPr>
            <w:r>
              <w:rPr>
                <w:sz w:val="20"/>
                <w:szCs w:val="20"/>
              </w:rPr>
              <w:t xml:space="preserve">C - Obiettivo </w:t>
            </w:r>
            <w:proofErr w:type="gramStart"/>
            <w:r>
              <w:rPr>
                <w:sz w:val="20"/>
                <w:szCs w:val="20"/>
              </w:rPr>
              <w:t>3</w:t>
            </w:r>
            <w:proofErr w:type="gramEnd"/>
            <w:r>
              <w:rPr>
                <w:sz w:val="20"/>
                <w:szCs w:val="20"/>
              </w:rPr>
              <w:t xml:space="preserve"> Agenda 2030 - </w:t>
            </w:r>
            <w:r w:rsidR="001C027B" w:rsidRPr="001C027B">
              <w:rPr>
                <w:sz w:val="20"/>
                <w:szCs w:val="20"/>
              </w:rPr>
              <w:t>Assicurare la salute ed il benessere per tutti e per tutte le età</w:t>
            </w:r>
          </w:p>
          <w:p w:rsidR="001C027B" w:rsidRPr="001C027B" w:rsidRDefault="007700F9" w:rsidP="001C027B">
            <w:pPr>
              <w:autoSpaceDE w:val="0"/>
              <w:ind w:left="-24"/>
              <w:rPr>
                <w:sz w:val="20"/>
                <w:szCs w:val="20"/>
              </w:rPr>
            </w:pPr>
            <w:r>
              <w:rPr>
                <w:sz w:val="20"/>
                <w:szCs w:val="20"/>
              </w:rPr>
              <w:t xml:space="preserve">D - Obiettivo </w:t>
            </w:r>
            <w:proofErr w:type="gramStart"/>
            <w:r>
              <w:rPr>
                <w:sz w:val="20"/>
                <w:szCs w:val="20"/>
              </w:rPr>
              <w:t>4</w:t>
            </w:r>
            <w:proofErr w:type="gramEnd"/>
            <w:r>
              <w:rPr>
                <w:sz w:val="20"/>
                <w:szCs w:val="20"/>
              </w:rPr>
              <w:t xml:space="preserve"> Agenda 2030 - </w:t>
            </w:r>
            <w:r w:rsidR="001C027B" w:rsidRPr="001C027B">
              <w:rPr>
                <w:sz w:val="20"/>
                <w:szCs w:val="20"/>
              </w:rPr>
              <w:t>Fornire un’educazione di qualità, equa ed inclusiva, e un’opportunità di apprendimento per tutti</w:t>
            </w:r>
          </w:p>
          <w:p w:rsidR="007811B6" w:rsidRPr="00DC754A" w:rsidRDefault="007811B6" w:rsidP="00D13E9D">
            <w:pPr>
              <w:autoSpaceDE w:val="0"/>
              <w:rPr>
                <w:sz w:val="20"/>
                <w:szCs w:val="20"/>
              </w:rPr>
            </w:pPr>
          </w:p>
        </w:tc>
      </w:tr>
    </w:tbl>
    <w:p w:rsidR="007811B6" w:rsidRPr="00DC754A" w:rsidRDefault="007811B6" w:rsidP="007811B6">
      <w:pPr>
        <w:autoSpaceDE w:val="0"/>
        <w:rPr>
          <w:sz w:val="20"/>
          <w:szCs w:val="20"/>
        </w:rPr>
      </w:pPr>
    </w:p>
    <w:p w:rsidR="007811B6" w:rsidRPr="00DC754A"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AMBITO DI AZIONE DEL PROGRAMMA:</w:t>
      </w:r>
    </w:p>
    <w:p w:rsidR="007811B6" w:rsidRPr="00DC754A" w:rsidRDefault="007700F9" w:rsidP="003C4FC3">
      <w:pPr>
        <w:pBdr>
          <w:top w:val="single" w:sz="4" w:space="1" w:color="auto"/>
          <w:left w:val="single" w:sz="4" w:space="4" w:color="auto"/>
          <w:bottom w:val="single" w:sz="4" w:space="1" w:color="auto"/>
          <w:right w:val="single" w:sz="4" w:space="4" w:color="auto"/>
        </w:pBdr>
        <w:autoSpaceDE w:val="0"/>
        <w:rPr>
          <w:sz w:val="20"/>
          <w:szCs w:val="20"/>
        </w:rPr>
      </w:pPr>
      <w:proofErr w:type="gramStart"/>
      <w:r>
        <w:rPr>
          <w:sz w:val="20"/>
          <w:szCs w:val="20"/>
        </w:rPr>
        <w:t xml:space="preserve">C - </w:t>
      </w:r>
      <w:r w:rsidR="001C027B" w:rsidRPr="001C027B">
        <w:rPr>
          <w:sz w:val="20"/>
          <w:szCs w:val="20"/>
        </w:rPr>
        <w:t>Sostegno, inclusione e partecipazione delle persone fragili nella vita sociale e culturale del Paese</w:t>
      </w:r>
      <w:proofErr w:type="gramEnd"/>
    </w:p>
    <w:p w:rsidR="007811B6" w:rsidRPr="00DC754A" w:rsidRDefault="007811B6" w:rsidP="007811B6">
      <w:pPr>
        <w:rPr>
          <w:bCs/>
          <w:sz w:val="20"/>
          <w:szCs w:val="20"/>
          <w:highlight w:val="yellow"/>
        </w:rPr>
      </w:pPr>
    </w:p>
    <w:p w:rsidR="00FB75BE"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 xml:space="preserve">PARTECIPAZIONE DI </w:t>
      </w:r>
      <w:r w:rsidR="00FB75BE">
        <w:rPr>
          <w:b/>
          <w:sz w:val="20"/>
          <w:szCs w:val="20"/>
        </w:rPr>
        <w:t>GIOVANI CON MINORI OPPORTUNITA’</w:t>
      </w:r>
    </w:p>
    <w:p w:rsidR="00D32D9F" w:rsidRPr="00D32D9F" w:rsidRDefault="00D32D9F" w:rsidP="007811B6">
      <w:pPr>
        <w:pBdr>
          <w:top w:val="single" w:sz="4" w:space="1" w:color="auto"/>
          <w:left w:val="single" w:sz="4" w:space="4" w:color="auto"/>
          <w:bottom w:val="single" w:sz="4" w:space="1" w:color="auto"/>
          <w:right w:val="single" w:sz="4" w:space="4" w:color="auto"/>
        </w:pBdr>
        <w:autoSpaceDE w:val="0"/>
        <w:rPr>
          <w:sz w:val="20"/>
          <w:szCs w:val="20"/>
        </w:rPr>
      </w:pPr>
      <w:r w:rsidRPr="00D32D9F">
        <w:rPr>
          <w:sz w:val="20"/>
          <w:szCs w:val="20"/>
        </w:rPr>
        <w:t>SI</w:t>
      </w:r>
    </w:p>
    <w:p w:rsidR="001C027B" w:rsidRPr="001C027B" w:rsidRDefault="001C027B" w:rsidP="00D32D9F">
      <w:pPr>
        <w:pBdr>
          <w:top w:val="single" w:sz="4" w:space="1" w:color="auto"/>
          <w:left w:val="single" w:sz="4" w:space="4" w:color="auto"/>
          <w:bottom w:val="single" w:sz="4" w:space="1" w:color="auto"/>
          <w:right w:val="single" w:sz="4" w:space="4" w:color="auto"/>
        </w:pBdr>
        <w:autoSpaceDE w:val="0"/>
        <w:rPr>
          <w:sz w:val="20"/>
          <w:szCs w:val="20"/>
        </w:rPr>
      </w:pPr>
      <w:r w:rsidRPr="001C027B">
        <w:rPr>
          <w:sz w:val="20"/>
          <w:szCs w:val="20"/>
        </w:rPr>
        <w:t>Categoria di Minore Opportunità</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Difficoltà Economiche</w:t>
      </w:r>
    </w:p>
    <w:p w:rsid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N.</w:t>
      </w:r>
      <w:r w:rsidR="00FB2829">
        <w:rPr>
          <w:sz w:val="20"/>
          <w:szCs w:val="20"/>
        </w:rPr>
        <w:t>2</w:t>
      </w:r>
      <w:r>
        <w:rPr>
          <w:sz w:val="20"/>
          <w:szCs w:val="20"/>
        </w:rPr>
        <w:t xml:space="preserve"> Posti, </w:t>
      </w:r>
      <w:r w:rsidR="00FB2829">
        <w:rPr>
          <w:sz w:val="20"/>
          <w:szCs w:val="20"/>
        </w:rPr>
        <w:t>25</w:t>
      </w:r>
      <w:r w:rsidRPr="001C027B">
        <w:rPr>
          <w:sz w:val="20"/>
          <w:szCs w:val="20"/>
        </w:rPr>
        <w:t xml:space="preserve">% </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Documento che attesta l’appartenenza del giovane alla tipologia di minore opportunità</w:t>
      </w:r>
      <w:r>
        <w:rPr>
          <w:sz w:val="20"/>
          <w:szCs w:val="20"/>
        </w:rPr>
        <w:t xml:space="preserve"> </w:t>
      </w:r>
      <w:r w:rsidRPr="001C027B">
        <w:rPr>
          <w:sz w:val="20"/>
          <w:szCs w:val="20"/>
        </w:rPr>
        <w:t>individuata</w:t>
      </w:r>
      <w:r>
        <w:rPr>
          <w:sz w:val="20"/>
          <w:szCs w:val="20"/>
        </w:rPr>
        <w:t xml:space="preserve"> </w:t>
      </w:r>
      <w:proofErr w:type="gramStart"/>
      <w:r w:rsidRPr="001C027B">
        <w:rPr>
          <w:sz w:val="20"/>
          <w:szCs w:val="20"/>
        </w:rPr>
        <w:t>certificazione</w:t>
      </w:r>
      <w:proofErr w:type="gramEnd"/>
    </w:p>
    <w:p w:rsidR="007811B6" w:rsidRPr="00DC754A" w:rsidRDefault="001C027B" w:rsidP="007700F9">
      <w:pPr>
        <w:pBdr>
          <w:top w:val="single" w:sz="4" w:space="1" w:color="auto"/>
          <w:left w:val="single" w:sz="4" w:space="4" w:color="auto"/>
          <w:bottom w:val="single" w:sz="4" w:space="1" w:color="auto"/>
          <w:right w:val="single" w:sz="4" w:space="4" w:color="auto"/>
        </w:pBdr>
        <w:autoSpaceDE w:val="0"/>
        <w:jc w:val="both"/>
        <w:rPr>
          <w:b/>
          <w:sz w:val="20"/>
          <w:szCs w:val="20"/>
        </w:rPr>
      </w:pPr>
      <w:r w:rsidRPr="001C027B">
        <w:rPr>
          <w:sz w:val="20"/>
          <w:szCs w:val="20"/>
        </w:rPr>
        <w:t>Attestazione ISEE</w:t>
      </w:r>
    </w:p>
    <w:p w:rsidR="007811B6" w:rsidRPr="00DC754A" w:rsidRDefault="007811B6" w:rsidP="007811B6">
      <w:pPr>
        <w:autoSpaceDE w:val="0"/>
        <w:rPr>
          <w:b/>
          <w:sz w:val="20"/>
          <w:szCs w:val="20"/>
          <w:highlight w:val="yellow"/>
        </w:rPr>
      </w:pPr>
    </w:p>
    <w:p w:rsidR="00D13E9D" w:rsidRPr="00DC754A" w:rsidRDefault="00D13E9D" w:rsidP="00D13E9D">
      <w:pPr>
        <w:pBdr>
          <w:top w:val="single" w:sz="4" w:space="1" w:color="auto"/>
          <w:left w:val="single" w:sz="4" w:space="4" w:color="auto"/>
          <w:bottom w:val="single" w:sz="4" w:space="1" w:color="auto"/>
          <w:right w:val="single" w:sz="4" w:space="4" w:color="auto"/>
        </w:pBdr>
        <w:autoSpaceDE w:val="0"/>
        <w:rPr>
          <w:bCs/>
          <w:sz w:val="20"/>
          <w:szCs w:val="20"/>
        </w:rPr>
      </w:pPr>
      <w:r w:rsidRPr="00DC754A">
        <w:rPr>
          <w:b/>
          <w:sz w:val="20"/>
          <w:szCs w:val="20"/>
        </w:rPr>
        <w:t xml:space="preserve">SVOLGIMENTO DI UN PERIODO DI </w:t>
      </w:r>
      <w:r w:rsidR="00C64EAB" w:rsidRPr="00DC754A">
        <w:rPr>
          <w:b/>
          <w:sz w:val="20"/>
          <w:szCs w:val="20"/>
        </w:rPr>
        <w:t>S</w:t>
      </w:r>
      <w:r w:rsidRPr="00DC754A">
        <w:rPr>
          <w:b/>
          <w:sz w:val="20"/>
          <w:szCs w:val="20"/>
        </w:rPr>
        <w:t>ERVIZIO IN UNO DEI PAESI MEMBRI DELL’U.E. O IN UN TERRITORIO TRANSFRONTALIERO</w:t>
      </w:r>
      <w:proofErr w:type="gramStart"/>
      <w:r w:rsidRPr="00DC754A">
        <w:rPr>
          <w:b/>
          <w:sz w:val="20"/>
          <w:szCs w:val="20"/>
        </w:rPr>
        <w:t xml:space="preserve">  </w:t>
      </w:r>
      <w:proofErr w:type="gramEnd"/>
    </w:p>
    <w:p w:rsidR="007700F9" w:rsidRDefault="007700F9" w:rsidP="00D13E9D">
      <w:pPr>
        <w:pBdr>
          <w:top w:val="single" w:sz="4" w:space="1" w:color="auto"/>
          <w:left w:val="single" w:sz="4" w:space="4" w:color="auto"/>
          <w:bottom w:val="single" w:sz="4" w:space="1" w:color="auto"/>
          <w:right w:val="single" w:sz="4" w:space="4" w:color="auto"/>
        </w:pBdr>
        <w:autoSpaceDE w:val="0"/>
        <w:rPr>
          <w:bCs/>
          <w:sz w:val="20"/>
          <w:szCs w:val="20"/>
        </w:rPr>
      </w:pPr>
    </w:p>
    <w:p w:rsidR="00D13E9D" w:rsidRPr="00DC754A" w:rsidRDefault="001C027B" w:rsidP="00D13E9D">
      <w:pPr>
        <w:pBdr>
          <w:top w:val="single" w:sz="4" w:space="1" w:color="auto"/>
          <w:left w:val="single" w:sz="4" w:space="4" w:color="auto"/>
          <w:bottom w:val="single" w:sz="4" w:space="1" w:color="auto"/>
          <w:right w:val="single" w:sz="4" w:space="4" w:color="auto"/>
        </w:pBdr>
        <w:autoSpaceDE w:val="0"/>
        <w:rPr>
          <w:b/>
          <w:sz w:val="20"/>
          <w:szCs w:val="20"/>
        </w:rPr>
      </w:pPr>
      <w:r>
        <w:rPr>
          <w:bCs/>
          <w:sz w:val="20"/>
          <w:szCs w:val="20"/>
        </w:rPr>
        <w:t>NO</w:t>
      </w:r>
    </w:p>
    <w:p w:rsidR="00D13E9D" w:rsidRPr="00DC754A" w:rsidRDefault="00D13E9D" w:rsidP="007811B6">
      <w:pPr>
        <w:autoSpaceDE w:val="0"/>
        <w:rPr>
          <w:b/>
          <w:sz w:val="20"/>
          <w:szCs w:val="20"/>
          <w:highlight w:val="yellow"/>
        </w:rPr>
      </w:pPr>
    </w:p>
    <w:p w:rsidR="00D32D9F"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 xml:space="preserve">SVOLGIMENTO </w:t>
      </w:r>
      <w:proofErr w:type="spellStart"/>
      <w:r w:rsidRPr="00DC754A">
        <w:rPr>
          <w:b/>
          <w:sz w:val="20"/>
          <w:szCs w:val="20"/>
        </w:rPr>
        <w:t>DI</w:t>
      </w:r>
      <w:proofErr w:type="spellEnd"/>
      <w:r w:rsidRPr="00DC754A">
        <w:rPr>
          <w:b/>
          <w:sz w:val="20"/>
          <w:szCs w:val="20"/>
        </w:rPr>
        <w:t xml:space="preserve"> UN PERIODO </w:t>
      </w:r>
      <w:proofErr w:type="spellStart"/>
      <w:r w:rsidRPr="00DC754A">
        <w:rPr>
          <w:b/>
          <w:sz w:val="20"/>
          <w:szCs w:val="20"/>
        </w:rPr>
        <w:t>DI</w:t>
      </w:r>
      <w:proofErr w:type="spellEnd"/>
      <w:r w:rsidRPr="00DC754A">
        <w:rPr>
          <w:b/>
          <w:sz w:val="20"/>
          <w:szCs w:val="20"/>
        </w:rPr>
        <w:t xml:space="preserve"> TUTORAGGIO</w:t>
      </w:r>
    </w:p>
    <w:p w:rsidR="007811B6" w:rsidRPr="00D32D9F" w:rsidRDefault="00D32D9F" w:rsidP="007811B6">
      <w:pPr>
        <w:pBdr>
          <w:top w:val="single" w:sz="4" w:space="1" w:color="auto"/>
          <w:left w:val="single" w:sz="4" w:space="4" w:color="auto"/>
          <w:bottom w:val="single" w:sz="4" w:space="1" w:color="auto"/>
          <w:right w:val="single" w:sz="4" w:space="4" w:color="auto"/>
        </w:pBdr>
        <w:autoSpaceDE w:val="0"/>
        <w:rPr>
          <w:sz w:val="20"/>
          <w:szCs w:val="20"/>
        </w:rPr>
      </w:pPr>
      <w:r w:rsidRPr="00D32D9F">
        <w:rPr>
          <w:sz w:val="20"/>
          <w:szCs w:val="20"/>
        </w:rPr>
        <w:t>SI</w:t>
      </w:r>
      <w:r w:rsidR="007811B6" w:rsidRPr="00D32D9F">
        <w:rPr>
          <w:sz w:val="20"/>
          <w:szCs w:val="20"/>
        </w:rPr>
        <w:t xml:space="preserve"> </w:t>
      </w:r>
    </w:p>
    <w:p w:rsidR="00602848" w:rsidRDefault="00602848" w:rsidP="001C027B">
      <w:pPr>
        <w:pBdr>
          <w:top w:val="single" w:sz="4" w:space="1" w:color="auto"/>
          <w:left w:val="single" w:sz="4" w:space="4" w:color="auto"/>
          <w:bottom w:val="single" w:sz="4" w:space="1" w:color="auto"/>
          <w:right w:val="single" w:sz="4" w:space="4" w:color="auto"/>
        </w:pBdr>
        <w:autoSpaceDE w:val="0"/>
        <w:rPr>
          <w:bCs/>
          <w:sz w:val="20"/>
          <w:szCs w:val="20"/>
        </w:rPr>
      </w:pPr>
      <w:proofErr w:type="spellStart"/>
      <w:proofErr w:type="gramStart"/>
      <w:r w:rsidRPr="001C027B">
        <w:rPr>
          <w:bCs/>
          <w:sz w:val="20"/>
          <w:szCs w:val="20"/>
        </w:rPr>
        <w:t>N°</w:t>
      </w:r>
      <w:proofErr w:type="spellEnd"/>
      <w:r>
        <w:rPr>
          <w:bCs/>
          <w:sz w:val="20"/>
          <w:szCs w:val="20"/>
        </w:rPr>
        <w:t xml:space="preserve"> 3</w:t>
      </w:r>
      <w:r w:rsidRPr="001C027B">
        <w:rPr>
          <w:bCs/>
          <w:sz w:val="20"/>
          <w:szCs w:val="20"/>
        </w:rPr>
        <w:t xml:space="preserve"> </w:t>
      </w:r>
      <w:r w:rsidR="001C027B" w:rsidRPr="001C027B">
        <w:rPr>
          <w:bCs/>
          <w:sz w:val="20"/>
          <w:szCs w:val="20"/>
        </w:rPr>
        <w:t>Mesi Previsti Tutoraggio</w:t>
      </w:r>
      <w:r>
        <w:rPr>
          <w:bCs/>
          <w:sz w:val="20"/>
          <w:szCs w:val="20"/>
        </w:rPr>
        <w:t>,</w:t>
      </w:r>
      <w:r w:rsidR="001C027B" w:rsidRPr="001C027B">
        <w:rPr>
          <w:bCs/>
          <w:sz w:val="20"/>
          <w:szCs w:val="20"/>
        </w:rPr>
        <w:t xml:space="preserve"> </w:t>
      </w:r>
      <w:proofErr w:type="spellStart"/>
      <w:r w:rsidRPr="001C027B">
        <w:rPr>
          <w:bCs/>
          <w:sz w:val="20"/>
          <w:szCs w:val="20"/>
        </w:rPr>
        <w:t>N°</w:t>
      </w:r>
      <w:proofErr w:type="spellEnd"/>
      <w:r>
        <w:rPr>
          <w:bCs/>
          <w:sz w:val="20"/>
          <w:szCs w:val="20"/>
        </w:rPr>
        <w:t xml:space="preserve"> 17</w:t>
      </w:r>
      <w:r w:rsidRPr="001C027B">
        <w:rPr>
          <w:bCs/>
          <w:sz w:val="20"/>
          <w:szCs w:val="20"/>
        </w:rPr>
        <w:t xml:space="preserve"> </w:t>
      </w:r>
      <w:r w:rsidR="001C027B" w:rsidRPr="001C027B">
        <w:rPr>
          <w:bCs/>
          <w:sz w:val="20"/>
          <w:szCs w:val="20"/>
        </w:rPr>
        <w:t>ore collettive</w:t>
      </w:r>
      <w:r>
        <w:rPr>
          <w:bCs/>
          <w:sz w:val="20"/>
          <w:szCs w:val="20"/>
        </w:rPr>
        <w:t>,</w:t>
      </w:r>
      <w:r w:rsidR="001C027B" w:rsidRPr="001C027B">
        <w:rPr>
          <w:bCs/>
          <w:sz w:val="20"/>
          <w:szCs w:val="20"/>
        </w:rPr>
        <w:t xml:space="preserve"> </w:t>
      </w:r>
      <w:proofErr w:type="spellStart"/>
      <w:r w:rsidRPr="001C027B">
        <w:rPr>
          <w:bCs/>
          <w:sz w:val="20"/>
          <w:szCs w:val="20"/>
        </w:rPr>
        <w:t>N°</w:t>
      </w:r>
      <w:proofErr w:type="spellEnd"/>
      <w:r>
        <w:rPr>
          <w:bCs/>
          <w:sz w:val="20"/>
          <w:szCs w:val="20"/>
        </w:rPr>
        <w:t xml:space="preserve"> 3</w:t>
      </w:r>
      <w:r w:rsidRPr="001C027B">
        <w:rPr>
          <w:bCs/>
          <w:sz w:val="20"/>
          <w:szCs w:val="20"/>
        </w:rPr>
        <w:t xml:space="preserve"> </w:t>
      </w:r>
      <w:r w:rsidR="001C027B" w:rsidRPr="001C027B">
        <w:rPr>
          <w:bCs/>
          <w:sz w:val="20"/>
          <w:szCs w:val="20"/>
        </w:rPr>
        <w:t xml:space="preserve">ore individuali </w:t>
      </w:r>
      <w:proofErr w:type="gramEnd"/>
    </w:p>
    <w:p w:rsidR="001C027B" w:rsidRPr="001C027B" w:rsidRDefault="001C027B" w:rsidP="001C027B">
      <w:pPr>
        <w:pBdr>
          <w:top w:val="single" w:sz="4" w:space="1" w:color="auto"/>
          <w:left w:val="single" w:sz="4" w:space="4" w:color="auto"/>
          <w:bottom w:val="single" w:sz="4" w:space="1" w:color="auto"/>
          <w:right w:val="single" w:sz="4" w:space="4" w:color="auto"/>
        </w:pBdr>
        <w:autoSpaceDE w:val="0"/>
        <w:rPr>
          <w:bCs/>
          <w:sz w:val="20"/>
          <w:szCs w:val="20"/>
        </w:rPr>
      </w:pPr>
      <w:r w:rsidRPr="001C027B">
        <w:rPr>
          <w:bCs/>
          <w:sz w:val="20"/>
          <w:szCs w:val="20"/>
        </w:rPr>
        <w:t>Tot ore</w:t>
      </w:r>
      <w:r w:rsidR="00602848">
        <w:rPr>
          <w:bCs/>
          <w:sz w:val="20"/>
          <w:szCs w:val="20"/>
        </w:rPr>
        <w:t xml:space="preserve"> 21</w:t>
      </w:r>
    </w:p>
    <w:p w:rsidR="001C027B" w:rsidRPr="00602848" w:rsidRDefault="001C027B" w:rsidP="001C027B">
      <w:pPr>
        <w:pBdr>
          <w:top w:val="single" w:sz="4" w:space="1" w:color="auto"/>
          <w:left w:val="single" w:sz="4" w:space="4" w:color="auto"/>
          <w:bottom w:val="single" w:sz="4" w:space="1" w:color="auto"/>
          <w:right w:val="single" w:sz="4" w:space="4" w:color="auto"/>
        </w:pBdr>
        <w:autoSpaceDE w:val="0"/>
        <w:rPr>
          <w:b/>
          <w:bCs/>
          <w:sz w:val="20"/>
          <w:szCs w:val="20"/>
        </w:rPr>
      </w:pPr>
    </w:p>
    <w:p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 xml:space="preserve">Tempi, </w:t>
      </w:r>
      <w:proofErr w:type="gramStart"/>
      <w:r w:rsidRPr="00602848">
        <w:rPr>
          <w:b/>
          <w:bCs/>
          <w:sz w:val="20"/>
          <w:szCs w:val="20"/>
        </w:rPr>
        <w:t>modalità</w:t>
      </w:r>
      <w:proofErr w:type="gramEnd"/>
      <w:r w:rsidRPr="00602848">
        <w:rPr>
          <w:b/>
          <w:bCs/>
          <w:sz w:val="20"/>
          <w:szCs w:val="20"/>
        </w:rPr>
        <w:t xml:space="preserve"> e articolazione oraria di realizzazione</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Il percorso di tutoraggio ha l’obiettivo di coinvolgere gli operatori volontari in un processo di</w:t>
      </w:r>
      <w:r w:rsidR="00602848">
        <w:rPr>
          <w:bCs/>
          <w:sz w:val="20"/>
          <w:szCs w:val="20"/>
        </w:rPr>
        <w:t xml:space="preserve"> </w:t>
      </w:r>
      <w:r w:rsidRPr="001C027B">
        <w:rPr>
          <w:bCs/>
          <w:sz w:val="20"/>
          <w:szCs w:val="20"/>
        </w:rPr>
        <w:t xml:space="preserve">analisi e valutazione </w:t>
      </w:r>
      <w:proofErr w:type="gramStart"/>
      <w:r w:rsidRPr="001C027B">
        <w:rPr>
          <w:bCs/>
          <w:sz w:val="20"/>
          <w:szCs w:val="20"/>
        </w:rPr>
        <w:t>relativamente all’</w:t>
      </w:r>
      <w:proofErr w:type="gramEnd"/>
      <w:r w:rsidRPr="001C027B">
        <w:rPr>
          <w:bCs/>
          <w:sz w:val="20"/>
          <w:szCs w:val="20"/>
        </w:rPr>
        <w:t>esperienza di Servizio Civile svolta, al fine di acquisire</w:t>
      </w:r>
      <w:r w:rsidR="00602848">
        <w:rPr>
          <w:bCs/>
          <w:sz w:val="20"/>
          <w:szCs w:val="20"/>
        </w:rPr>
        <w:t xml:space="preserve"> </w:t>
      </w:r>
      <w:r w:rsidRPr="001C027B">
        <w:rPr>
          <w:bCs/>
          <w:sz w:val="20"/>
          <w:szCs w:val="20"/>
        </w:rPr>
        <w:t>maggiore consapevolezza delle proprie competenze e potenzialità e per orientarsi nella</w:t>
      </w:r>
      <w:r w:rsidR="00602848">
        <w:rPr>
          <w:bCs/>
          <w:sz w:val="20"/>
          <w:szCs w:val="20"/>
        </w:rPr>
        <w:t xml:space="preserve"> </w:t>
      </w:r>
      <w:r w:rsidRPr="001C027B">
        <w:rPr>
          <w:bCs/>
          <w:sz w:val="20"/>
          <w:szCs w:val="20"/>
        </w:rPr>
        <w:t>complessità del mercato del lavoro. Nello specifico il percorso di tutoraggio vuole diventare da</w:t>
      </w:r>
      <w:r w:rsidR="00602848">
        <w:rPr>
          <w:bCs/>
          <w:sz w:val="20"/>
          <w:szCs w:val="20"/>
        </w:rPr>
        <w:t xml:space="preserve"> </w:t>
      </w:r>
      <w:r w:rsidRPr="001C027B">
        <w:rPr>
          <w:bCs/>
          <w:sz w:val="20"/>
          <w:szCs w:val="20"/>
        </w:rPr>
        <w:t>una parte un momento di approfondimento per saper riconoscere e valorizzare le proprie</w:t>
      </w:r>
      <w:r w:rsidR="00602848">
        <w:rPr>
          <w:bCs/>
          <w:sz w:val="20"/>
          <w:szCs w:val="20"/>
        </w:rPr>
        <w:t xml:space="preserve"> </w:t>
      </w:r>
      <w:r w:rsidRPr="001C027B">
        <w:rPr>
          <w:bCs/>
          <w:sz w:val="20"/>
          <w:szCs w:val="20"/>
        </w:rPr>
        <w:t>competenze e dall’altra approfondire le dinamiche e gli strumenti del mercato del lavoro per</w:t>
      </w:r>
      <w:r w:rsidR="00602848">
        <w:rPr>
          <w:bCs/>
          <w:sz w:val="20"/>
          <w:szCs w:val="20"/>
        </w:rPr>
        <w:t xml:space="preserve"> </w:t>
      </w:r>
      <w:r w:rsidRPr="001C027B">
        <w:rPr>
          <w:bCs/>
          <w:sz w:val="20"/>
          <w:szCs w:val="20"/>
        </w:rPr>
        <w:t>progettare il proprio futuro formativo/professionale al termine del servizio civile. Risultato</w:t>
      </w:r>
      <w:r w:rsidR="00602848">
        <w:rPr>
          <w:bCs/>
          <w:sz w:val="20"/>
          <w:szCs w:val="20"/>
        </w:rPr>
        <w:t xml:space="preserve"> </w:t>
      </w:r>
      <w:r w:rsidRPr="001C027B">
        <w:rPr>
          <w:bCs/>
          <w:sz w:val="20"/>
          <w:szCs w:val="20"/>
        </w:rPr>
        <w:t xml:space="preserve">atteso: ogni partecipante con la facilitazione e la supervisione del tutor </w:t>
      </w:r>
      <w:proofErr w:type="gramStart"/>
      <w:r w:rsidRPr="001C027B">
        <w:rPr>
          <w:bCs/>
          <w:sz w:val="20"/>
          <w:szCs w:val="20"/>
        </w:rPr>
        <w:t>farà</w:t>
      </w:r>
      <w:proofErr w:type="gramEnd"/>
      <w:r w:rsidRPr="001C027B">
        <w:rPr>
          <w:bCs/>
          <w:sz w:val="20"/>
          <w:szCs w:val="20"/>
        </w:rPr>
        <w:t xml:space="preserve"> emergere</w:t>
      </w:r>
      <w:r w:rsidR="00602848">
        <w:rPr>
          <w:bCs/>
          <w:sz w:val="20"/>
          <w:szCs w:val="20"/>
        </w:rPr>
        <w:t xml:space="preserve"> </w:t>
      </w:r>
      <w:r w:rsidRPr="001C027B">
        <w:rPr>
          <w:bCs/>
          <w:sz w:val="20"/>
          <w:szCs w:val="20"/>
        </w:rPr>
        <w:t>conoscenze e competenze acquisite durante il SCU da inserire nel proprio CV e si sperimenterà</w:t>
      </w:r>
      <w:r w:rsidR="00602848">
        <w:rPr>
          <w:bCs/>
          <w:sz w:val="20"/>
          <w:szCs w:val="20"/>
        </w:rPr>
        <w:t xml:space="preserve"> </w:t>
      </w:r>
      <w:r w:rsidRPr="001C027B">
        <w:rPr>
          <w:bCs/>
          <w:sz w:val="20"/>
          <w:szCs w:val="20"/>
        </w:rPr>
        <w:t>con esercitazioni e simulazioni per raggiungere l’effettiva padronanza di queste</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conoscenze</w:t>
      </w:r>
      <w:proofErr w:type="gramEnd"/>
      <w:r w:rsidRPr="001C027B">
        <w:rPr>
          <w:bCs/>
          <w:sz w:val="20"/>
          <w:szCs w:val="20"/>
        </w:rPr>
        <w:t>/competenze. Il percorso di tutoraggio prenderà avvio nel secondo semestre di</w:t>
      </w:r>
      <w:r w:rsidR="00602848">
        <w:rPr>
          <w:bCs/>
          <w:sz w:val="20"/>
          <w:szCs w:val="20"/>
        </w:rPr>
        <w:t xml:space="preserve"> </w:t>
      </w:r>
      <w:r w:rsidRPr="001C027B">
        <w:rPr>
          <w:bCs/>
          <w:sz w:val="20"/>
          <w:szCs w:val="20"/>
        </w:rPr>
        <w:t>svolgimento del progetto in modo tale da poter avere elementi concreti di valutazione rispetto al</w:t>
      </w:r>
      <w:r w:rsidR="00602848">
        <w:rPr>
          <w:bCs/>
          <w:sz w:val="20"/>
          <w:szCs w:val="20"/>
        </w:rPr>
        <w:t xml:space="preserve"> </w:t>
      </w:r>
      <w:r w:rsidRPr="001C027B">
        <w:rPr>
          <w:bCs/>
          <w:sz w:val="20"/>
          <w:szCs w:val="20"/>
        </w:rPr>
        <w:t xml:space="preserve">percorso e alle attività svolte. A tal fine è prevista l’erogazione di </w:t>
      </w:r>
      <w:proofErr w:type="gramStart"/>
      <w:r w:rsidRPr="001C027B">
        <w:rPr>
          <w:bCs/>
          <w:sz w:val="20"/>
          <w:szCs w:val="20"/>
        </w:rPr>
        <w:t>21</w:t>
      </w:r>
      <w:proofErr w:type="gramEnd"/>
      <w:r w:rsidRPr="001C027B">
        <w:rPr>
          <w:bCs/>
          <w:sz w:val="20"/>
          <w:szCs w:val="20"/>
        </w:rPr>
        <w:t xml:space="preserve"> ore di tutoraggio, suddivise</w:t>
      </w:r>
      <w:r w:rsidR="00602848">
        <w:rPr>
          <w:bCs/>
          <w:sz w:val="20"/>
          <w:szCs w:val="20"/>
        </w:rPr>
        <w:t xml:space="preserve"> </w:t>
      </w:r>
      <w:r w:rsidRPr="001C027B">
        <w:rPr>
          <w:bCs/>
          <w:sz w:val="20"/>
          <w:szCs w:val="20"/>
        </w:rPr>
        <w:t>in: diciassette ore collettive erogate ad una classe di volontari di massimo 30 unità, quattro ore</w:t>
      </w:r>
      <w:r w:rsidR="00602848">
        <w:rPr>
          <w:bCs/>
          <w:sz w:val="20"/>
          <w:szCs w:val="20"/>
        </w:rPr>
        <w:t xml:space="preserve"> </w:t>
      </w:r>
      <w:r w:rsidRPr="001C027B">
        <w:rPr>
          <w:bCs/>
          <w:sz w:val="20"/>
          <w:szCs w:val="20"/>
        </w:rPr>
        <w:t>individuali erogate singolarmente ad ogni partecipante. Il percorso avrà una durata non inferiore</w:t>
      </w:r>
      <w:r w:rsidR="00602848">
        <w:rPr>
          <w:bCs/>
          <w:sz w:val="20"/>
          <w:szCs w:val="20"/>
        </w:rPr>
        <w:t xml:space="preserve"> </w:t>
      </w:r>
      <w:r w:rsidRPr="001C027B">
        <w:rPr>
          <w:bCs/>
          <w:sz w:val="20"/>
          <w:szCs w:val="20"/>
        </w:rPr>
        <w:t xml:space="preserve">a un mese o superiore a tre </w:t>
      </w:r>
      <w:proofErr w:type="gramStart"/>
      <w:r w:rsidRPr="001C027B">
        <w:rPr>
          <w:bCs/>
          <w:sz w:val="20"/>
          <w:szCs w:val="20"/>
        </w:rPr>
        <w:t>mesi</w:t>
      </w:r>
      <w:proofErr w:type="gramEnd"/>
      <w:r w:rsidRPr="001C027B">
        <w:rPr>
          <w:bCs/>
          <w:sz w:val="20"/>
          <w:szCs w:val="20"/>
        </w:rPr>
        <w:t xml:space="preserve"> e si svolgerà non prima della metà dell’intero periodo di</w:t>
      </w:r>
      <w:r w:rsidR="00602848">
        <w:rPr>
          <w:bCs/>
          <w:sz w:val="20"/>
          <w:szCs w:val="20"/>
        </w:rPr>
        <w:t xml:space="preserve"> </w:t>
      </w:r>
      <w:r w:rsidRPr="001C027B">
        <w:rPr>
          <w:bCs/>
          <w:sz w:val="20"/>
          <w:szCs w:val="20"/>
        </w:rPr>
        <w:t>svolgimento del Progetto di Servizio Civile per consentire ai ragazzi di metabolizzare l’esperienza</w:t>
      </w:r>
      <w:r w:rsidR="00602848">
        <w:rPr>
          <w:bCs/>
          <w:sz w:val="20"/>
          <w:szCs w:val="20"/>
        </w:rPr>
        <w:t xml:space="preserve"> </w:t>
      </w:r>
      <w:r w:rsidRPr="001C027B">
        <w:rPr>
          <w:bCs/>
          <w:sz w:val="20"/>
          <w:szCs w:val="20"/>
        </w:rPr>
        <w:t>che volge al termine e analizzare le prospettive future con il supporto di tutor esperti. Si</w:t>
      </w:r>
      <w:r w:rsidR="00602848">
        <w:rPr>
          <w:bCs/>
          <w:sz w:val="20"/>
          <w:szCs w:val="20"/>
        </w:rPr>
        <w:t xml:space="preserve"> </w:t>
      </w:r>
      <w:r w:rsidRPr="001C027B">
        <w:rPr>
          <w:bCs/>
          <w:sz w:val="20"/>
          <w:szCs w:val="20"/>
        </w:rPr>
        <w:t xml:space="preserve">prevedono quattro incontri/laboratori di gruppo per </w:t>
      </w:r>
      <w:r w:rsidRPr="001C027B">
        <w:rPr>
          <w:bCs/>
          <w:sz w:val="20"/>
          <w:szCs w:val="20"/>
        </w:rPr>
        <w:lastRenderedPageBreak/>
        <w:t xml:space="preserve">una durata complessiva di </w:t>
      </w:r>
      <w:proofErr w:type="gramStart"/>
      <w:r w:rsidRPr="001C027B">
        <w:rPr>
          <w:bCs/>
          <w:sz w:val="20"/>
          <w:szCs w:val="20"/>
        </w:rPr>
        <w:t>17</w:t>
      </w:r>
      <w:proofErr w:type="gramEnd"/>
      <w:r w:rsidRPr="001C027B">
        <w:rPr>
          <w:bCs/>
          <w:sz w:val="20"/>
          <w:szCs w:val="20"/>
        </w:rPr>
        <w:t xml:space="preserve"> ore e 2 incontri</w:t>
      </w:r>
      <w:r w:rsidR="00602848">
        <w:rPr>
          <w:bCs/>
          <w:sz w:val="20"/>
          <w:szCs w:val="20"/>
        </w:rPr>
        <w:t xml:space="preserve"> </w:t>
      </w:r>
      <w:r w:rsidRPr="001C027B">
        <w:rPr>
          <w:bCs/>
          <w:sz w:val="20"/>
          <w:szCs w:val="20"/>
        </w:rPr>
        <w:t xml:space="preserve">individuali di 2 ore per ogni operatore volontario del servizio civile. Metodologie utilizzate. </w:t>
      </w:r>
      <w:proofErr w:type="gramStart"/>
      <w:r w:rsidRPr="001C027B">
        <w:rPr>
          <w:bCs/>
          <w:sz w:val="20"/>
          <w:szCs w:val="20"/>
        </w:rPr>
        <w:t>Ore</w:t>
      </w:r>
      <w:r w:rsidR="00602848">
        <w:rPr>
          <w:bCs/>
          <w:sz w:val="20"/>
          <w:szCs w:val="20"/>
        </w:rPr>
        <w:t xml:space="preserve"> </w:t>
      </w:r>
      <w:r w:rsidRPr="001C027B">
        <w:rPr>
          <w:bCs/>
          <w:sz w:val="20"/>
          <w:szCs w:val="20"/>
        </w:rPr>
        <w:t>collettive: Incontri di gruppo con la metodologia del Focus Group, Incontri di gruppo con</w:t>
      </w:r>
      <w:r w:rsidR="00602848">
        <w:rPr>
          <w:bCs/>
          <w:sz w:val="20"/>
          <w:szCs w:val="20"/>
        </w:rPr>
        <w:t xml:space="preserve"> </w:t>
      </w:r>
      <w:r w:rsidRPr="001C027B">
        <w:rPr>
          <w:bCs/>
          <w:sz w:val="20"/>
          <w:szCs w:val="20"/>
        </w:rPr>
        <w:t>simulazione (</w:t>
      </w:r>
      <w:proofErr w:type="spellStart"/>
      <w:r w:rsidRPr="001C027B">
        <w:rPr>
          <w:bCs/>
          <w:sz w:val="20"/>
          <w:szCs w:val="20"/>
        </w:rPr>
        <w:t>role</w:t>
      </w:r>
      <w:proofErr w:type="spellEnd"/>
      <w:r w:rsidRPr="001C027B">
        <w:rPr>
          <w:bCs/>
          <w:sz w:val="20"/>
          <w:szCs w:val="20"/>
        </w:rPr>
        <w:t xml:space="preserve"> </w:t>
      </w:r>
      <w:proofErr w:type="spellStart"/>
      <w:r w:rsidRPr="001C027B">
        <w:rPr>
          <w:bCs/>
          <w:sz w:val="20"/>
          <w:szCs w:val="20"/>
        </w:rPr>
        <w:t>playing</w:t>
      </w:r>
      <w:proofErr w:type="spellEnd"/>
      <w:r w:rsidRPr="001C027B">
        <w:rPr>
          <w:bCs/>
          <w:sz w:val="20"/>
          <w:szCs w:val="20"/>
        </w:rPr>
        <w:t>) ed esercitazioni</w:t>
      </w:r>
      <w:proofErr w:type="gramEnd"/>
      <w:r w:rsidRPr="001C027B">
        <w:rPr>
          <w:bCs/>
          <w:sz w:val="20"/>
          <w:szCs w:val="20"/>
        </w:rPr>
        <w:t xml:space="preserve">. </w:t>
      </w:r>
      <w:proofErr w:type="gramStart"/>
      <w:r w:rsidRPr="001C027B">
        <w:rPr>
          <w:bCs/>
          <w:sz w:val="20"/>
          <w:szCs w:val="20"/>
        </w:rPr>
        <w:t>Ore individuali: esercitazioni, simulazione e attività di</w:t>
      </w:r>
      <w:r w:rsidR="00602848">
        <w:rPr>
          <w:bCs/>
          <w:sz w:val="20"/>
          <w:szCs w:val="20"/>
        </w:rPr>
        <w:t xml:space="preserve"> </w:t>
      </w:r>
      <w:r w:rsidRPr="001C027B">
        <w:rPr>
          <w:bCs/>
          <w:sz w:val="20"/>
          <w:szCs w:val="20"/>
        </w:rPr>
        <w:t>valutazione con schede e questionari di autoanalisi</w:t>
      </w:r>
      <w:proofErr w:type="gramEnd"/>
      <w:r w:rsidRPr="001C027B">
        <w:rPr>
          <w:bCs/>
          <w:sz w:val="20"/>
          <w:szCs w:val="20"/>
        </w:rPr>
        <w:t>. L’attività sarà svolta per circa il 40% del</w:t>
      </w:r>
      <w:r w:rsidR="00602848">
        <w:rPr>
          <w:bCs/>
          <w:sz w:val="20"/>
          <w:szCs w:val="20"/>
        </w:rPr>
        <w:t xml:space="preserve"> </w:t>
      </w:r>
      <w:r w:rsidRPr="001C027B">
        <w:rPr>
          <w:bCs/>
          <w:sz w:val="20"/>
          <w:szCs w:val="20"/>
        </w:rPr>
        <w:t xml:space="preserve">totale delle ore previste (8 ore) in </w:t>
      </w:r>
      <w:proofErr w:type="gramStart"/>
      <w:r w:rsidRPr="001C027B">
        <w:rPr>
          <w:bCs/>
          <w:sz w:val="20"/>
          <w:szCs w:val="20"/>
        </w:rPr>
        <w:t>modalità</w:t>
      </w:r>
      <w:proofErr w:type="gramEnd"/>
      <w:r w:rsidRPr="001C027B">
        <w:rPr>
          <w:bCs/>
          <w:sz w:val="20"/>
          <w:szCs w:val="20"/>
        </w:rPr>
        <w:t xml:space="preserve"> on-line sincrona. Una parte consistente del monte</w:t>
      </w:r>
      <w:r w:rsidR="00602848">
        <w:rPr>
          <w:bCs/>
          <w:sz w:val="20"/>
          <w:szCs w:val="20"/>
        </w:rPr>
        <w:t xml:space="preserve"> </w:t>
      </w:r>
      <w:r w:rsidRPr="001C027B">
        <w:rPr>
          <w:bCs/>
          <w:sz w:val="20"/>
          <w:szCs w:val="20"/>
        </w:rPr>
        <w:t xml:space="preserve">ore è riservata </w:t>
      </w:r>
      <w:proofErr w:type="gramStart"/>
      <w:r w:rsidRPr="001C027B">
        <w:rPr>
          <w:bCs/>
          <w:sz w:val="20"/>
          <w:szCs w:val="20"/>
        </w:rPr>
        <w:t>ad</w:t>
      </w:r>
      <w:proofErr w:type="gramEnd"/>
      <w:r w:rsidRPr="001C027B">
        <w:rPr>
          <w:bCs/>
          <w:sz w:val="20"/>
          <w:szCs w:val="20"/>
        </w:rPr>
        <w:t xml:space="preserve"> incontri di gruppo poiché si ritiene che dalla condivisine delle esperienze, dallo</w:t>
      </w:r>
      <w:r w:rsidR="00602848">
        <w:rPr>
          <w:bCs/>
          <w:sz w:val="20"/>
          <w:szCs w:val="20"/>
        </w:rPr>
        <w:t xml:space="preserve"> </w:t>
      </w:r>
      <w:r w:rsidRPr="001C027B">
        <w:rPr>
          <w:bCs/>
          <w:sz w:val="20"/>
          <w:szCs w:val="20"/>
        </w:rPr>
        <w:t>scambio e dall’interazione fra i partecipanti si possa stimolare in modo più efficace</w:t>
      </w:r>
      <w:r w:rsidR="00602848">
        <w:rPr>
          <w:bCs/>
          <w:sz w:val="20"/>
          <w:szCs w:val="20"/>
        </w:rPr>
        <w:t xml:space="preserve"> </w:t>
      </w:r>
      <w:r w:rsidRPr="001C027B">
        <w:rPr>
          <w:bCs/>
          <w:sz w:val="20"/>
          <w:szCs w:val="20"/>
        </w:rPr>
        <w:t>l’apprendimento e la presa di consapevolezza di sé, a partire dalla rielaborazione in gruppo delle</w:t>
      </w:r>
      <w:r w:rsidR="00602848">
        <w:rPr>
          <w:bCs/>
          <w:sz w:val="20"/>
          <w:szCs w:val="20"/>
        </w:rPr>
        <w:t xml:space="preserve"> </w:t>
      </w:r>
      <w:r w:rsidRPr="001C027B">
        <w:rPr>
          <w:bCs/>
          <w:sz w:val="20"/>
          <w:szCs w:val="20"/>
        </w:rPr>
        <w:t xml:space="preserve">diverse esperienze e dei differenti punti di vista. Le </w:t>
      </w:r>
      <w:proofErr w:type="gramStart"/>
      <w:r w:rsidRPr="001C027B">
        <w:rPr>
          <w:bCs/>
          <w:sz w:val="20"/>
          <w:szCs w:val="20"/>
        </w:rPr>
        <w:t>17</w:t>
      </w:r>
      <w:proofErr w:type="gramEnd"/>
      <w:r w:rsidRPr="001C027B">
        <w:rPr>
          <w:bCs/>
          <w:sz w:val="20"/>
          <w:szCs w:val="20"/>
        </w:rPr>
        <w:t xml:space="preserve"> ore collettive includono: - 11 ore di</w:t>
      </w:r>
      <w:r w:rsidR="00602848">
        <w:rPr>
          <w:bCs/>
          <w:sz w:val="20"/>
          <w:szCs w:val="20"/>
        </w:rPr>
        <w:t xml:space="preserve"> </w:t>
      </w:r>
      <w:r w:rsidRPr="001C027B">
        <w:rPr>
          <w:bCs/>
          <w:sz w:val="20"/>
          <w:szCs w:val="20"/>
        </w:rPr>
        <w:t xml:space="preserve">attività obbligatorie - 6 ore di attività opzionali. Le </w:t>
      </w:r>
      <w:proofErr w:type="gramStart"/>
      <w:r w:rsidRPr="001C027B">
        <w:rPr>
          <w:bCs/>
          <w:sz w:val="20"/>
          <w:szCs w:val="20"/>
        </w:rPr>
        <w:t>4</w:t>
      </w:r>
      <w:proofErr w:type="gramEnd"/>
      <w:r w:rsidRPr="001C027B">
        <w:rPr>
          <w:bCs/>
          <w:sz w:val="20"/>
          <w:szCs w:val="20"/>
        </w:rPr>
        <w:t xml:space="preserve"> ore individuali includono: - 4 ore di attività</w:t>
      </w:r>
      <w:r w:rsidR="00602848">
        <w:rPr>
          <w:bCs/>
          <w:sz w:val="20"/>
          <w:szCs w:val="20"/>
        </w:rPr>
        <w:t xml:space="preserve"> </w:t>
      </w:r>
      <w:r w:rsidRPr="001C027B">
        <w:rPr>
          <w:bCs/>
          <w:sz w:val="20"/>
          <w:szCs w:val="20"/>
        </w:rPr>
        <w:t>obbligatorie.</w:t>
      </w:r>
    </w:p>
    <w:p w:rsidR="00602848" w:rsidRDefault="00602848" w:rsidP="007700F9">
      <w:pPr>
        <w:pBdr>
          <w:top w:val="single" w:sz="4" w:space="1" w:color="auto"/>
          <w:left w:val="single" w:sz="4" w:space="4" w:color="auto"/>
          <w:bottom w:val="single" w:sz="4" w:space="1" w:color="auto"/>
          <w:right w:val="single" w:sz="4" w:space="4" w:color="auto"/>
        </w:pBdr>
        <w:autoSpaceDE w:val="0"/>
        <w:jc w:val="both"/>
        <w:rPr>
          <w:bCs/>
          <w:sz w:val="20"/>
          <w:szCs w:val="20"/>
        </w:rPr>
      </w:pPr>
    </w:p>
    <w:p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Attività obbligatorie</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Organizzazione di momenti di autovalutazione di ciascun volontario e di valutazione globale</w:t>
      </w:r>
      <w:r w:rsidR="00602848">
        <w:rPr>
          <w:bCs/>
          <w:sz w:val="20"/>
          <w:szCs w:val="20"/>
        </w:rPr>
        <w:t xml:space="preserve"> </w:t>
      </w:r>
      <w:r w:rsidRPr="001C027B">
        <w:rPr>
          <w:bCs/>
          <w:sz w:val="20"/>
          <w:szCs w:val="20"/>
        </w:rPr>
        <w:t>dell’esperienza di servizio civile, di analisi d</w:t>
      </w:r>
      <w:proofErr w:type="gramEnd"/>
      <w:r w:rsidRPr="001C027B">
        <w:rPr>
          <w:bCs/>
          <w:sz w:val="20"/>
          <w:szCs w:val="20"/>
        </w:rPr>
        <w:t>elle competenze apprese e implementate durante il</w:t>
      </w:r>
      <w:r w:rsidR="00602848">
        <w:rPr>
          <w:bCs/>
          <w:sz w:val="20"/>
          <w:szCs w:val="20"/>
        </w:rPr>
        <w:t xml:space="preserve"> </w:t>
      </w:r>
      <w:r w:rsidRPr="001C027B">
        <w:rPr>
          <w:bCs/>
          <w:sz w:val="20"/>
          <w:szCs w:val="20"/>
        </w:rPr>
        <w:t>servizio civile. Incontro Individuale: L’incontro sarà focalizzato sull’analisi e l’autovalutazione</w:t>
      </w:r>
      <w:r w:rsidR="00602848">
        <w:rPr>
          <w:bCs/>
          <w:sz w:val="20"/>
          <w:szCs w:val="20"/>
        </w:rPr>
        <w:t xml:space="preserve"> </w:t>
      </w:r>
      <w:r w:rsidRPr="001C027B">
        <w:rPr>
          <w:bCs/>
          <w:sz w:val="20"/>
          <w:szCs w:val="20"/>
        </w:rPr>
        <w:t>dell’esperienza di servizio civile, mettendo a fuoco (con la facilitazione del tutor) le competenze</w:t>
      </w:r>
      <w:r w:rsidR="00602848">
        <w:rPr>
          <w:bCs/>
          <w:sz w:val="20"/>
          <w:szCs w:val="20"/>
        </w:rPr>
        <w:t xml:space="preserve"> </w:t>
      </w:r>
      <w:r w:rsidRPr="001C027B">
        <w:rPr>
          <w:bCs/>
          <w:sz w:val="20"/>
          <w:szCs w:val="20"/>
        </w:rPr>
        <w:t xml:space="preserve">nuove apprese, le </w:t>
      </w:r>
      <w:proofErr w:type="gramStart"/>
      <w:r w:rsidRPr="001C027B">
        <w:rPr>
          <w:bCs/>
          <w:sz w:val="20"/>
          <w:szCs w:val="20"/>
        </w:rPr>
        <w:t>competenze</w:t>
      </w:r>
      <w:proofErr w:type="gramEnd"/>
      <w:r w:rsidRPr="001C027B">
        <w:rPr>
          <w:bCs/>
          <w:sz w:val="20"/>
          <w:szCs w:val="20"/>
        </w:rPr>
        <w:t xml:space="preserve"> potenziate, le criticità e i punti di forza emersi durante lo</w:t>
      </w:r>
      <w:r w:rsidR="00602848">
        <w:rPr>
          <w:bCs/>
          <w:sz w:val="20"/>
          <w:szCs w:val="20"/>
        </w:rPr>
        <w:t xml:space="preserve"> </w:t>
      </w:r>
      <w:r w:rsidRPr="001C027B">
        <w:rPr>
          <w:bCs/>
          <w:sz w:val="20"/>
          <w:szCs w:val="20"/>
        </w:rPr>
        <w:t>svolgimento del servizio civile, con particolare attenzione sulle competenze trasversali (capacità</w:t>
      </w:r>
      <w:r w:rsidR="00602848">
        <w:rPr>
          <w:bCs/>
          <w:sz w:val="20"/>
          <w:szCs w:val="20"/>
        </w:rPr>
        <w:t xml:space="preserve"> </w:t>
      </w:r>
      <w:r w:rsidRPr="001C027B">
        <w:rPr>
          <w:bCs/>
          <w:sz w:val="20"/>
          <w:szCs w:val="20"/>
        </w:rPr>
        <w:t xml:space="preserve">di lavorare in gruppo, capacità di gestire situazioni di stress e </w:t>
      </w:r>
      <w:proofErr w:type="spellStart"/>
      <w:r w:rsidRPr="001C027B">
        <w:rPr>
          <w:bCs/>
          <w:sz w:val="20"/>
          <w:szCs w:val="20"/>
        </w:rPr>
        <w:t>problem</w:t>
      </w:r>
      <w:proofErr w:type="spellEnd"/>
      <w:r w:rsidRPr="001C027B">
        <w:rPr>
          <w:bCs/>
          <w:sz w:val="20"/>
          <w:szCs w:val="20"/>
        </w:rPr>
        <w:t xml:space="preserve"> </w:t>
      </w:r>
      <w:proofErr w:type="spellStart"/>
      <w:r w:rsidRPr="001C027B">
        <w:rPr>
          <w:bCs/>
          <w:sz w:val="20"/>
          <w:szCs w:val="20"/>
        </w:rPr>
        <w:t>solving</w:t>
      </w:r>
      <w:proofErr w:type="spellEnd"/>
      <w:r w:rsidRPr="001C027B">
        <w:rPr>
          <w:bCs/>
          <w:sz w:val="20"/>
          <w:szCs w:val="20"/>
        </w:rPr>
        <w:t>, capacità</w:t>
      </w:r>
      <w:r w:rsidR="00602848">
        <w:rPr>
          <w:bCs/>
          <w:sz w:val="20"/>
          <w:szCs w:val="20"/>
        </w:rPr>
        <w:t xml:space="preserve"> </w:t>
      </w:r>
      <w:r w:rsidRPr="001C027B">
        <w:rPr>
          <w:bCs/>
          <w:sz w:val="20"/>
          <w:szCs w:val="20"/>
        </w:rPr>
        <w:t xml:space="preserve">comunicative, capacità di gestione dei conflitti, </w:t>
      </w:r>
      <w:proofErr w:type="spellStart"/>
      <w:r w:rsidRPr="001C027B">
        <w:rPr>
          <w:bCs/>
          <w:sz w:val="20"/>
          <w:szCs w:val="20"/>
        </w:rPr>
        <w:t>etc</w:t>
      </w:r>
      <w:proofErr w:type="spellEnd"/>
      <w:r w:rsidRPr="001C027B">
        <w:rPr>
          <w:bCs/>
          <w:sz w:val="20"/>
          <w:szCs w:val="20"/>
        </w:rPr>
        <w:t>). Si utilizzeranno schede ed esercitazioni</w:t>
      </w:r>
      <w:r w:rsidR="00602848">
        <w:rPr>
          <w:bCs/>
          <w:sz w:val="20"/>
          <w:szCs w:val="20"/>
        </w:rPr>
        <w:t xml:space="preserve"> </w:t>
      </w:r>
      <w:r w:rsidRPr="001C027B">
        <w:rPr>
          <w:bCs/>
          <w:sz w:val="20"/>
          <w:szCs w:val="20"/>
        </w:rPr>
        <w:t>biografiche. L’incontro sarà svolto in presenza con la facilitazione del tutor e con l’utilizzo di</w:t>
      </w:r>
      <w:r w:rsidR="00602848">
        <w:rPr>
          <w:bCs/>
          <w:sz w:val="20"/>
          <w:szCs w:val="20"/>
        </w:rPr>
        <w:t xml:space="preserve"> </w:t>
      </w:r>
      <w:proofErr w:type="gramStart"/>
      <w:r w:rsidRPr="001C027B">
        <w:rPr>
          <w:bCs/>
          <w:sz w:val="20"/>
          <w:szCs w:val="20"/>
        </w:rPr>
        <w:t>strumenti quali schede</w:t>
      </w:r>
      <w:proofErr w:type="gramEnd"/>
      <w:r w:rsidRPr="001C027B">
        <w:rPr>
          <w:bCs/>
          <w:sz w:val="20"/>
          <w:szCs w:val="20"/>
        </w:rPr>
        <w:t xml:space="preserve">, questionari, esercitazioni biografiche. Durata: </w:t>
      </w:r>
      <w:proofErr w:type="gramStart"/>
      <w:r w:rsidRPr="001C027B">
        <w:rPr>
          <w:bCs/>
          <w:sz w:val="20"/>
          <w:szCs w:val="20"/>
        </w:rPr>
        <w:t>2</w:t>
      </w:r>
      <w:proofErr w:type="gramEnd"/>
      <w:r w:rsidRPr="001C027B">
        <w:rPr>
          <w:bCs/>
          <w:sz w:val="20"/>
          <w:szCs w:val="20"/>
        </w:rPr>
        <w:t xml:space="preserve"> ore Modalità: in</w:t>
      </w:r>
      <w:r w:rsidR="00602848">
        <w:rPr>
          <w:bCs/>
          <w:sz w:val="20"/>
          <w:szCs w:val="20"/>
        </w:rPr>
        <w:t xml:space="preserve"> </w:t>
      </w:r>
      <w:r w:rsidRPr="001C027B">
        <w:rPr>
          <w:bCs/>
          <w:sz w:val="20"/>
          <w:szCs w:val="20"/>
        </w:rPr>
        <w:t xml:space="preserve">presenza. Focus </w:t>
      </w:r>
      <w:proofErr w:type="spellStart"/>
      <w:r w:rsidRPr="001C027B">
        <w:rPr>
          <w:bCs/>
          <w:sz w:val="20"/>
          <w:szCs w:val="20"/>
        </w:rPr>
        <w:t>group</w:t>
      </w:r>
      <w:proofErr w:type="spellEnd"/>
      <w:r w:rsidRPr="001C027B">
        <w:rPr>
          <w:bCs/>
          <w:sz w:val="20"/>
          <w:szCs w:val="20"/>
        </w:rPr>
        <w:t xml:space="preserve">: valutazione dell’esperienza del Servizio civile </w:t>
      </w:r>
      <w:proofErr w:type="gramStart"/>
      <w:r w:rsidRPr="001C027B">
        <w:rPr>
          <w:bCs/>
          <w:sz w:val="20"/>
          <w:szCs w:val="20"/>
        </w:rPr>
        <w:t>L’</w:t>
      </w:r>
      <w:proofErr w:type="gramEnd"/>
      <w:r w:rsidRPr="001C027B">
        <w:rPr>
          <w:bCs/>
          <w:sz w:val="20"/>
          <w:szCs w:val="20"/>
        </w:rPr>
        <w:t>idea di fondo del Focus</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Group è che l’interazione sociale che si crea durante la realizzazione costituisce una risorsa</w:t>
      </w:r>
      <w:r w:rsidR="00602848">
        <w:rPr>
          <w:bCs/>
          <w:sz w:val="20"/>
          <w:szCs w:val="20"/>
        </w:rPr>
        <w:t xml:space="preserve"> </w:t>
      </w:r>
      <w:r w:rsidRPr="001C027B">
        <w:rPr>
          <w:bCs/>
          <w:sz w:val="20"/>
          <w:szCs w:val="20"/>
        </w:rPr>
        <w:t>importante nel trasmettere informazione, consapevolezza dei propri ruoli e crescita culturale dei</w:t>
      </w:r>
      <w:r w:rsidR="00602848">
        <w:rPr>
          <w:bCs/>
          <w:sz w:val="20"/>
          <w:szCs w:val="20"/>
        </w:rPr>
        <w:t xml:space="preserve"> </w:t>
      </w:r>
      <w:r w:rsidRPr="001C027B">
        <w:rPr>
          <w:bCs/>
          <w:sz w:val="20"/>
          <w:szCs w:val="20"/>
        </w:rPr>
        <w:t>partecipanti. Il focus sarà la valutazione dell’esperienza del Servizio Civile attraverso lo scambio</w:t>
      </w:r>
      <w:r w:rsidR="00602848">
        <w:rPr>
          <w:bCs/>
          <w:sz w:val="20"/>
          <w:szCs w:val="20"/>
        </w:rPr>
        <w:t xml:space="preserve"> </w:t>
      </w:r>
      <w:r w:rsidRPr="001C027B">
        <w:rPr>
          <w:bCs/>
          <w:sz w:val="20"/>
          <w:szCs w:val="20"/>
        </w:rPr>
        <w:t>interattivo fra i partecipanti. L’incontro prevede: una parte iniziale di preparazione al Focus</w:t>
      </w:r>
      <w:r w:rsidR="00602848">
        <w:rPr>
          <w:bCs/>
          <w:sz w:val="20"/>
          <w:szCs w:val="20"/>
        </w:rPr>
        <w:t xml:space="preserve"> </w:t>
      </w:r>
      <w:r w:rsidRPr="001C027B">
        <w:rPr>
          <w:bCs/>
          <w:sz w:val="20"/>
          <w:szCs w:val="20"/>
        </w:rPr>
        <w:t xml:space="preserve">Group (1 ora) la realizzazione del Focus Group (2 ore), il </w:t>
      </w:r>
      <w:proofErr w:type="spellStart"/>
      <w:r w:rsidRPr="001C027B">
        <w:rPr>
          <w:bCs/>
          <w:sz w:val="20"/>
          <w:szCs w:val="20"/>
        </w:rPr>
        <w:t>debrifing</w:t>
      </w:r>
      <w:proofErr w:type="spellEnd"/>
      <w:r w:rsidRPr="001C027B">
        <w:rPr>
          <w:bCs/>
          <w:sz w:val="20"/>
          <w:szCs w:val="20"/>
        </w:rPr>
        <w:t xml:space="preserve"> finale e la stesura in </w:t>
      </w:r>
      <w:proofErr w:type="gramStart"/>
      <w:r w:rsidRPr="001C027B">
        <w:rPr>
          <w:bCs/>
          <w:sz w:val="20"/>
          <w:szCs w:val="20"/>
        </w:rPr>
        <w:t>modalità</w:t>
      </w:r>
      <w:proofErr w:type="gramEnd"/>
      <w:r w:rsidR="00602848">
        <w:rPr>
          <w:bCs/>
          <w:sz w:val="20"/>
          <w:szCs w:val="20"/>
        </w:rPr>
        <w:t xml:space="preserve"> </w:t>
      </w:r>
      <w:r w:rsidRPr="001C027B">
        <w:rPr>
          <w:bCs/>
          <w:sz w:val="20"/>
          <w:szCs w:val="20"/>
        </w:rPr>
        <w:t>collettiva del report del Focus Group (1 ora) Durata: 4 ore Modalità: in presenza. Realizzazione</w:t>
      </w:r>
      <w:r w:rsidR="00602848">
        <w:rPr>
          <w:bCs/>
          <w:sz w:val="20"/>
          <w:szCs w:val="20"/>
        </w:rPr>
        <w:t xml:space="preserve"> </w:t>
      </w:r>
      <w:r w:rsidRPr="001C027B">
        <w:rPr>
          <w:bCs/>
          <w:sz w:val="20"/>
          <w:szCs w:val="20"/>
        </w:rPr>
        <w:t xml:space="preserve">di laboratori di orientamento alla compilazione del curriculum vitae, </w:t>
      </w:r>
      <w:proofErr w:type="gramStart"/>
      <w:r w:rsidRPr="001C027B">
        <w:rPr>
          <w:bCs/>
          <w:sz w:val="20"/>
          <w:szCs w:val="20"/>
        </w:rPr>
        <w:t>nonché</w:t>
      </w:r>
      <w:proofErr w:type="gramEnd"/>
      <w:r w:rsidRPr="001C027B">
        <w:rPr>
          <w:bCs/>
          <w:sz w:val="20"/>
          <w:szCs w:val="20"/>
        </w:rPr>
        <w:t xml:space="preserve"> di preparazione di</w:t>
      </w:r>
      <w:r w:rsidR="00602848">
        <w:rPr>
          <w:bCs/>
          <w:sz w:val="20"/>
          <w:szCs w:val="20"/>
        </w:rPr>
        <w:t xml:space="preserve"> </w:t>
      </w:r>
      <w:r w:rsidRPr="001C027B">
        <w:rPr>
          <w:bCs/>
          <w:sz w:val="20"/>
          <w:szCs w:val="20"/>
        </w:rPr>
        <w:t>colloqui di lavoro e di utilizzo del web e dei social network. Laboratorio di simulazione di colloqui</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di</w:t>
      </w:r>
      <w:proofErr w:type="gramEnd"/>
      <w:r w:rsidRPr="001C027B">
        <w:rPr>
          <w:bCs/>
          <w:sz w:val="20"/>
          <w:szCs w:val="20"/>
        </w:rPr>
        <w:t xml:space="preserve"> selezione/lavoro. L’incontro in forma di laboratorio utilizzerà la metodologia del </w:t>
      </w:r>
      <w:proofErr w:type="spellStart"/>
      <w:r w:rsidRPr="001C027B">
        <w:rPr>
          <w:bCs/>
          <w:sz w:val="20"/>
          <w:szCs w:val="20"/>
        </w:rPr>
        <w:t>role</w:t>
      </w:r>
      <w:proofErr w:type="spellEnd"/>
      <w:r w:rsidRPr="001C027B">
        <w:rPr>
          <w:bCs/>
          <w:sz w:val="20"/>
          <w:szCs w:val="20"/>
        </w:rPr>
        <w:t xml:space="preserve"> </w:t>
      </w:r>
      <w:proofErr w:type="spellStart"/>
      <w:r w:rsidRPr="001C027B">
        <w:rPr>
          <w:bCs/>
          <w:sz w:val="20"/>
          <w:szCs w:val="20"/>
        </w:rPr>
        <w:t>playing</w:t>
      </w:r>
      <w:proofErr w:type="spellEnd"/>
      <w:r w:rsidR="00602848">
        <w:rPr>
          <w:bCs/>
          <w:sz w:val="20"/>
          <w:szCs w:val="20"/>
        </w:rPr>
        <w:t xml:space="preserve"> </w:t>
      </w:r>
      <w:r w:rsidRPr="001C027B">
        <w:rPr>
          <w:bCs/>
          <w:sz w:val="20"/>
          <w:szCs w:val="20"/>
        </w:rPr>
        <w:t xml:space="preserve">per “simulare situazioni reali di colloquio di lavoro”. </w:t>
      </w:r>
      <w:proofErr w:type="gramStart"/>
      <w:r w:rsidRPr="001C027B">
        <w:rPr>
          <w:bCs/>
          <w:sz w:val="20"/>
          <w:szCs w:val="20"/>
        </w:rPr>
        <w:t>A partire dagli</w:t>
      </w:r>
      <w:proofErr w:type="gramEnd"/>
      <w:r w:rsidRPr="001C027B">
        <w:rPr>
          <w:bCs/>
          <w:sz w:val="20"/>
          <w:szCs w:val="20"/>
        </w:rPr>
        <w:t xml:space="preserve"> operatori volontari si</w:t>
      </w:r>
      <w:r w:rsidR="00602848">
        <w:rPr>
          <w:bCs/>
          <w:sz w:val="20"/>
          <w:szCs w:val="20"/>
        </w:rPr>
        <w:t xml:space="preserve"> </w:t>
      </w:r>
      <w:r w:rsidRPr="001C027B">
        <w:rPr>
          <w:bCs/>
          <w:sz w:val="20"/>
          <w:szCs w:val="20"/>
        </w:rPr>
        <w:t>costruiscono situazioni/casi differenti (colloquio telefonico, colloquio in presenza, colloquio on</w:t>
      </w:r>
      <w:r w:rsidR="00602848">
        <w:rPr>
          <w:bCs/>
          <w:sz w:val="20"/>
          <w:szCs w:val="20"/>
        </w:rPr>
        <w:t xml:space="preserve"> </w:t>
      </w:r>
      <w:proofErr w:type="spellStart"/>
      <w:r w:rsidRPr="001C027B">
        <w:rPr>
          <w:bCs/>
          <w:sz w:val="20"/>
          <w:szCs w:val="20"/>
        </w:rPr>
        <w:t>line</w:t>
      </w:r>
      <w:proofErr w:type="spellEnd"/>
      <w:r w:rsidRPr="001C027B">
        <w:rPr>
          <w:bCs/>
          <w:sz w:val="20"/>
          <w:szCs w:val="20"/>
        </w:rPr>
        <w:t xml:space="preserve">, </w:t>
      </w:r>
      <w:proofErr w:type="spellStart"/>
      <w:r w:rsidRPr="001C027B">
        <w:rPr>
          <w:bCs/>
          <w:sz w:val="20"/>
          <w:szCs w:val="20"/>
        </w:rPr>
        <w:t>etc</w:t>
      </w:r>
      <w:proofErr w:type="spellEnd"/>
      <w:r w:rsidRPr="001C027B">
        <w:rPr>
          <w:bCs/>
          <w:sz w:val="20"/>
          <w:szCs w:val="20"/>
        </w:rPr>
        <w:t>) e poi a turno ogni volontario si sperimenterà nella simulazione. Dopo ogni sessione di</w:t>
      </w:r>
      <w:r w:rsidR="00602848">
        <w:rPr>
          <w:bCs/>
          <w:sz w:val="20"/>
          <w:szCs w:val="20"/>
        </w:rPr>
        <w:t xml:space="preserve"> </w:t>
      </w:r>
      <w:r w:rsidRPr="001C027B">
        <w:rPr>
          <w:bCs/>
          <w:sz w:val="20"/>
          <w:szCs w:val="20"/>
        </w:rPr>
        <w:t xml:space="preserve">simulazione ci sarà un </w:t>
      </w:r>
      <w:proofErr w:type="spellStart"/>
      <w:r w:rsidRPr="001C027B">
        <w:rPr>
          <w:bCs/>
          <w:sz w:val="20"/>
          <w:szCs w:val="20"/>
        </w:rPr>
        <w:t>debrifing</w:t>
      </w:r>
      <w:proofErr w:type="spellEnd"/>
      <w:r w:rsidRPr="001C027B">
        <w:rPr>
          <w:bCs/>
          <w:sz w:val="20"/>
          <w:szCs w:val="20"/>
        </w:rPr>
        <w:t xml:space="preserve"> con la facilitazione del tutor che permetterà l’emersione e</w:t>
      </w:r>
      <w:r w:rsidR="00602848">
        <w:rPr>
          <w:bCs/>
          <w:sz w:val="20"/>
          <w:szCs w:val="20"/>
        </w:rPr>
        <w:t xml:space="preserve"> </w:t>
      </w:r>
      <w:r w:rsidRPr="001C027B">
        <w:rPr>
          <w:bCs/>
          <w:sz w:val="20"/>
          <w:szCs w:val="20"/>
        </w:rPr>
        <w:t xml:space="preserve">l’elaborazione dei vissuti, delle criticità, dei punti di forza </w:t>
      </w:r>
      <w:proofErr w:type="gramStart"/>
      <w:r w:rsidRPr="001C027B">
        <w:rPr>
          <w:bCs/>
          <w:sz w:val="20"/>
          <w:szCs w:val="20"/>
        </w:rPr>
        <w:t>dei</w:t>
      </w:r>
      <w:proofErr w:type="gramEnd"/>
      <w:r w:rsidRPr="001C027B">
        <w:rPr>
          <w:bCs/>
          <w:sz w:val="20"/>
          <w:szCs w:val="20"/>
        </w:rPr>
        <w:t xml:space="preserve"> volontari. Al termine del laboratorio</w:t>
      </w:r>
      <w:r w:rsidR="00602848">
        <w:rPr>
          <w:bCs/>
          <w:sz w:val="20"/>
          <w:szCs w:val="20"/>
        </w:rPr>
        <w:t xml:space="preserve"> </w:t>
      </w:r>
      <w:r w:rsidRPr="001C027B">
        <w:rPr>
          <w:bCs/>
          <w:sz w:val="20"/>
          <w:szCs w:val="20"/>
        </w:rPr>
        <w:t>si costruirà una sorta di Vademecum con i punti salienti per affrontare i colloqui di lavoro.</w:t>
      </w:r>
      <w:r w:rsidR="00602848">
        <w:rPr>
          <w:bCs/>
          <w:sz w:val="20"/>
          <w:szCs w:val="20"/>
        </w:rPr>
        <w:t xml:space="preserve"> </w:t>
      </w:r>
      <w:r w:rsidRPr="001C027B">
        <w:rPr>
          <w:bCs/>
          <w:sz w:val="20"/>
          <w:szCs w:val="20"/>
        </w:rPr>
        <w:t xml:space="preserve">Durata: </w:t>
      </w:r>
      <w:proofErr w:type="gramStart"/>
      <w:r w:rsidRPr="001C027B">
        <w:rPr>
          <w:bCs/>
          <w:sz w:val="20"/>
          <w:szCs w:val="20"/>
        </w:rPr>
        <w:t>4</w:t>
      </w:r>
      <w:proofErr w:type="gramEnd"/>
      <w:r w:rsidRPr="001C027B">
        <w:rPr>
          <w:bCs/>
          <w:sz w:val="20"/>
          <w:szCs w:val="20"/>
        </w:rPr>
        <w:t xml:space="preserve"> ore Modalità: in presenza. Incontro individuale. L’incontro ha come obiettivo quello di</w:t>
      </w:r>
      <w:r w:rsidR="00602848">
        <w:rPr>
          <w:bCs/>
          <w:sz w:val="20"/>
          <w:szCs w:val="20"/>
        </w:rPr>
        <w:t xml:space="preserve"> </w:t>
      </w:r>
      <w:r w:rsidRPr="001C027B">
        <w:rPr>
          <w:bCs/>
          <w:sz w:val="20"/>
          <w:szCs w:val="20"/>
        </w:rPr>
        <w:t>fare un bilancio di competenze volto a rispondere alle domande: cosa so fare, cosa mi</w:t>
      </w:r>
      <w:r w:rsidR="00602848">
        <w:rPr>
          <w:bCs/>
          <w:sz w:val="20"/>
          <w:szCs w:val="20"/>
        </w:rPr>
        <w:t xml:space="preserve"> </w:t>
      </w:r>
      <w:r w:rsidRPr="001C027B">
        <w:rPr>
          <w:bCs/>
          <w:sz w:val="20"/>
          <w:szCs w:val="20"/>
        </w:rPr>
        <w:t xml:space="preserve">piacerebbe </w:t>
      </w:r>
      <w:proofErr w:type="gramStart"/>
      <w:r w:rsidRPr="001C027B">
        <w:rPr>
          <w:bCs/>
          <w:sz w:val="20"/>
          <w:szCs w:val="20"/>
        </w:rPr>
        <w:t>fare</w:t>
      </w:r>
      <w:proofErr w:type="gramEnd"/>
      <w:r w:rsidRPr="001C027B">
        <w:rPr>
          <w:bCs/>
          <w:sz w:val="20"/>
          <w:szCs w:val="20"/>
        </w:rPr>
        <w:t xml:space="preserve">, dove mi posso collocare, come mi posso collocare (soft </w:t>
      </w:r>
      <w:proofErr w:type="spellStart"/>
      <w:r w:rsidRPr="001C027B">
        <w:rPr>
          <w:bCs/>
          <w:sz w:val="20"/>
          <w:szCs w:val="20"/>
        </w:rPr>
        <w:t>skills</w:t>
      </w:r>
      <w:proofErr w:type="spellEnd"/>
      <w:r w:rsidRPr="001C027B">
        <w:rPr>
          <w:bCs/>
          <w:sz w:val="20"/>
          <w:szCs w:val="20"/>
        </w:rPr>
        <w:t xml:space="preserve"> e hard </w:t>
      </w:r>
      <w:proofErr w:type="spellStart"/>
      <w:r w:rsidRPr="001C027B">
        <w:rPr>
          <w:bCs/>
          <w:sz w:val="20"/>
          <w:szCs w:val="20"/>
        </w:rPr>
        <w:t>skills</w:t>
      </w:r>
      <w:proofErr w:type="spellEnd"/>
      <w:r w:rsidRPr="001C027B">
        <w:rPr>
          <w:bCs/>
          <w:sz w:val="20"/>
          <w:szCs w:val="20"/>
        </w:rPr>
        <w:t>).</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proofErr w:type="gramStart"/>
      <w:r w:rsidRPr="001C027B">
        <w:rPr>
          <w:bCs/>
          <w:sz w:val="20"/>
          <w:szCs w:val="20"/>
        </w:rPr>
        <w:t>Verranno</w:t>
      </w:r>
      <w:proofErr w:type="gramEnd"/>
      <w:r w:rsidRPr="001C027B">
        <w:rPr>
          <w:bCs/>
          <w:sz w:val="20"/>
          <w:szCs w:val="20"/>
        </w:rPr>
        <w:t xml:space="preserve"> utilizzati alcuni strumenti quali la </w:t>
      </w:r>
      <w:proofErr w:type="spellStart"/>
      <w:r w:rsidRPr="001C027B">
        <w:rPr>
          <w:bCs/>
          <w:sz w:val="20"/>
          <w:szCs w:val="20"/>
        </w:rPr>
        <w:t>swot</w:t>
      </w:r>
      <w:proofErr w:type="spellEnd"/>
      <w:r w:rsidRPr="001C027B">
        <w:rPr>
          <w:bCs/>
          <w:sz w:val="20"/>
          <w:szCs w:val="20"/>
        </w:rPr>
        <w:t xml:space="preserve"> </w:t>
      </w:r>
      <w:proofErr w:type="spellStart"/>
      <w:r w:rsidRPr="001C027B">
        <w:rPr>
          <w:bCs/>
          <w:sz w:val="20"/>
          <w:szCs w:val="20"/>
        </w:rPr>
        <w:t>analysis</w:t>
      </w:r>
      <w:proofErr w:type="spellEnd"/>
      <w:r w:rsidRPr="001C027B">
        <w:rPr>
          <w:bCs/>
          <w:sz w:val="20"/>
          <w:szCs w:val="20"/>
        </w:rPr>
        <w:t xml:space="preserve">, lo strumento dello </w:t>
      </w:r>
      <w:proofErr w:type="spellStart"/>
      <w:r w:rsidRPr="001C027B">
        <w:rPr>
          <w:bCs/>
          <w:sz w:val="20"/>
          <w:szCs w:val="20"/>
        </w:rPr>
        <w:t>Youthpass</w:t>
      </w:r>
      <w:proofErr w:type="spellEnd"/>
      <w:r w:rsidRPr="001C027B">
        <w:rPr>
          <w:bCs/>
          <w:sz w:val="20"/>
          <w:szCs w:val="20"/>
        </w:rPr>
        <w:t>, o dello</w:t>
      </w:r>
      <w:r w:rsidR="00602848">
        <w:rPr>
          <w:bCs/>
          <w:sz w:val="20"/>
          <w:szCs w:val="20"/>
        </w:rPr>
        <w:t xml:space="preserve"> </w:t>
      </w:r>
      <w:proofErr w:type="spellStart"/>
      <w:r w:rsidRPr="001C027B">
        <w:rPr>
          <w:bCs/>
          <w:sz w:val="20"/>
          <w:szCs w:val="20"/>
        </w:rPr>
        <w:t>Skills</w:t>
      </w:r>
      <w:proofErr w:type="spellEnd"/>
      <w:r w:rsidRPr="001C027B">
        <w:rPr>
          <w:bCs/>
          <w:sz w:val="20"/>
          <w:szCs w:val="20"/>
        </w:rPr>
        <w:t xml:space="preserve"> </w:t>
      </w:r>
      <w:proofErr w:type="spellStart"/>
      <w:r w:rsidRPr="001C027B">
        <w:rPr>
          <w:bCs/>
          <w:sz w:val="20"/>
          <w:szCs w:val="20"/>
        </w:rPr>
        <w:t>profile</w:t>
      </w:r>
      <w:proofErr w:type="spellEnd"/>
      <w:r w:rsidRPr="001C027B">
        <w:rPr>
          <w:bCs/>
          <w:sz w:val="20"/>
          <w:szCs w:val="20"/>
        </w:rPr>
        <w:t xml:space="preserve"> </w:t>
      </w:r>
      <w:proofErr w:type="spellStart"/>
      <w:r w:rsidRPr="001C027B">
        <w:rPr>
          <w:bCs/>
          <w:sz w:val="20"/>
          <w:szCs w:val="20"/>
        </w:rPr>
        <w:t>tool</w:t>
      </w:r>
      <w:proofErr w:type="spellEnd"/>
      <w:r w:rsidRPr="001C027B">
        <w:rPr>
          <w:bCs/>
          <w:sz w:val="20"/>
          <w:szCs w:val="20"/>
        </w:rPr>
        <w:t xml:space="preserve"> </w:t>
      </w:r>
      <w:proofErr w:type="spellStart"/>
      <w:r w:rsidRPr="001C027B">
        <w:rPr>
          <w:bCs/>
          <w:sz w:val="20"/>
          <w:szCs w:val="20"/>
        </w:rPr>
        <w:t>for</w:t>
      </w:r>
      <w:proofErr w:type="spellEnd"/>
      <w:r w:rsidRPr="001C027B">
        <w:rPr>
          <w:bCs/>
          <w:sz w:val="20"/>
          <w:szCs w:val="20"/>
        </w:rPr>
        <w:t xml:space="preserve"> </w:t>
      </w:r>
      <w:proofErr w:type="spellStart"/>
      <w:r w:rsidRPr="001C027B">
        <w:rPr>
          <w:bCs/>
          <w:sz w:val="20"/>
          <w:szCs w:val="20"/>
        </w:rPr>
        <w:t>Third</w:t>
      </w:r>
      <w:proofErr w:type="spellEnd"/>
      <w:r w:rsidRPr="001C027B">
        <w:rPr>
          <w:bCs/>
          <w:sz w:val="20"/>
          <w:szCs w:val="20"/>
        </w:rPr>
        <w:t xml:space="preserve"> </w:t>
      </w:r>
      <w:proofErr w:type="spellStart"/>
      <w:r w:rsidRPr="001C027B">
        <w:rPr>
          <w:bCs/>
          <w:sz w:val="20"/>
          <w:szCs w:val="20"/>
        </w:rPr>
        <w:t>Countries</w:t>
      </w:r>
      <w:proofErr w:type="spellEnd"/>
      <w:r w:rsidRPr="001C027B">
        <w:rPr>
          <w:bCs/>
          <w:sz w:val="20"/>
          <w:szCs w:val="20"/>
        </w:rPr>
        <w:t xml:space="preserve"> </w:t>
      </w:r>
      <w:proofErr w:type="spellStart"/>
      <w:r w:rsidRPr="001C027B">
        <w:rPr>
          <w:bCs/>
          <w:sz w:val="20"/>
          <w:szCs w:val="20"/>
        </w:rPr>
        <w:t>Nationals</w:t>
      </w:r>
      <w:proofErr w:type="spellEnd"/>
      <w:r w:rsidRPr="001C027B">
        <w:rPr>
          <w:bCs/>
          <w:sz w:val="20"/>
          <w:szCs w:val="20"/>
        </w:rPr>
        <w:t xml:space="preserve"> della Commissione europea. Alla fine dell’incontro</w:t>
      </w:r>
      <w:r w:rsidR="00602848">
        <w:rPr>
          <w:bCs/>
          <w:sz w:val="20"/>
          <w:szCs w:val="20"/>
        </w:rPr>
        <w:t xml:space="preserve"> </w:t>
      </w:r>
      <w:r w:rsidRPr="001C027B">
        <w:rPr>
          <w:bCs/>
          <w:sz w:val="20"/>
          <w:szCs w:val="20"/>
        </w:rPr>
        <w:t xml:space="preserve">ai partecipanti si chiederà di fare una </w:t>
      </w:r>
      <w:proofErr w:type="gramStart"/>
      <w:r w:rsidRPr="001C027B">
        <w:rPr>
          <w:bCs/>
          <w:sz w:val="20"/>
          <w:szCs w:val="20"/>
        </w:rPr>
        <w:t>revisione</w:t>
      </w:r>
      <w:proofErr w:type="gramEnd"/>
      <w:r w:rsidRPr="001C027B">
        <w:rPr>
          <w:bCs/>
          <w:sz w:val="20"/>
          <w:szCs w:val="20"/>
        </w:rPr>
        <w:t xml:space="preserve"> del proprio CV alla luce di quello che è emerso.</w:t>
      </w:r>
      <w:r w:rsidR="00602848">
        <w:rPr>
          <w:bCs/>
          <w:sz w:val="20"/>
          <w:szCs w:val="20"/>
        </w:rPr>
        <w:t xml:space="preserve"> </w:t>
      </w:r>
      <w:r w:rsidRPr="001C027B">
        <w:rPr>
          <w:bCs/>
          <w:sz w:val="20"/>
          <w:szCs w:val="20"/>
        </w:rPr>
        <w:t xml:space="preserve">Durata: </w:t>
      </w:r>
      <w:proofErr w:type="gramStart"/>
      <w:r w:rsidRPr="001C027B">
        <w:rPr>
          <w:bCs/>
          <w:sz w:val="20"/>
          <w:szCs w:val="20"/>
        </w:rPr>
        <w:t>2</w:t>
      </w:r>
      <w:proofErr w:type="gramEnd"/>
      <w:r w:rsidRPr="001C027B">
        <w:rPr>
          <w:bCs/>
          <w:sz w:val="20"/>
          <w:szCs w:val="20"/>
        </w:rPr>
        <w:t xml:space="preserve"> ore Modalità: on </w:t>
      </w:r>
      <w:proofErr w:type="spellStart"/>
      <w:r w:rsidRPr="001C027B">
        <w:rPr>
          <w:bCs/>
          <w:sz w:val="20"/>
          <w:szCs w:val="20"/>
        </w:rPr>
        <w:t>line</w:t>
      </w:r>
      <w:proofErr w:type="spellEnd"/>
      <w:r w:rsidRPr="001C027B">
        <w:rPr>
          <w:bCs/>
          <w:sz w:val="20"/>
          <w:szCs w:val="20"/>
        </w:rPr>
        <w:t>. Incontro di gruppo sulla conoscenza e il contatto con il Centro</w:t>
      </w:r>
      <w:r w:rsidR="00602848">
        <w:rPr>
          <w:bCs/>
          <w:sz w:val="20"/>
          <w:szCs w:val="20"/>
        </w:rPr>
        <w:t xml:space="preserve"> </w:t>
      </w:r>
      <w:r w:rsidRPr="001C027B">
        <w:rPr>
          <w:bCs/>
          <w:sz w:val="20"/>
          <w:szCs w:val="20"/>
        </w:rPr>
        <w:t xml:space="preserve">per l’impiego, i servizi per il lavoro e l’utilizzo degli strumenti digitali e </w:t>
      </w:r>
      <w:proofErr w:type="gramStart"/>
      <w:r w:rsidRPr="001C027B">
        <w:rPr>
          <w:bCs/>
          <w:sz w:val="20"/>
          <w:szCs w:val="20"/>
        </w:rPr>
        <w:t>dei social network</w:t>
      </w:r>
      <w:proofErr w:type="gramEnd"/>
      <w:r w:rsidRPr="001C027B">
        <w:rPr>
          <w:bCs/>
          <w:sz w:val="20"/>
          <w:szCs w:val="20"/>
        </w:rPr>
        <w:t xml:space="preserve"> per la</w:t>
      </w:r>
      <w:r w:rsidR="00602848">
        <w:rPr>
          <w:bCs/>
          <w:sz w:val="20"/>
          <w:szCs w:val="20"/>
        </w:rPr>
        <w:t xml:space="preserve"> </w:t>
      </w:r>
      <w:r w:rsidRPr="001C027B">
        <w:rPr>
          <w:bCs/>
          <w:sz w:val="20"/>
          <w:szCs w:val="20"/>
        </w:rPr>
        <w:t xml:space="preserve">ricerca attiva del lavoro. L’incontro svolto on </w:t>
      </w:r>
      <w:proofErr w:type="spellStart"/>
      <w:r w:rsidRPr="001C027B">
        <w:rPr>
          <w:bCs/>
          <w:sz w:val="20"/>
          <w:szCs w:val="20"/>
        </w:rPr>
        <w:t>line</w:t>
      </w:r>
      <w:proofErr w:type="spellEnd"/>
      <w:r w:rsidRPr="001C027B">
        <w:rPr>
          <w:bCs/>
          <w:sz w:val="20"/>
          <w:szCs w:val="20"/>
        </w:rPr>
        <w:t xml:space="preserve"> sarà focalizzato sulle </w:t>
      </w:r>
      <w:proofErr w:type="gramStart"/>
      <w:r w:rsidRPr="001C027B">
        <w:rPr>
          <w:bCs/>
          <w:sz w:val="20"/>
          <w:szCs w:val="20"/>
        </w:rPr>
        <w:t>modalità</w:t>
      </w:r>
      <w:proofErr w:type="gramEnd"/>
      <w:r w:rsidRPr="001C027B">
        <w:rPr>
          <w:bCs/>
          <w:sz w:val="20"/>
          <w:szCs w:val="20"/>
        </w:rPr>
        <w:t xml:space="preserve"> di accesso al</w:t>
      </w:r>
      <w:r w:rsidR="00602848">
        <w:rPr>
          <w:bCs/>
          <w:sz w:val="20"/>
          <w:szCs w:val="20"/>
        </w:rPr>
        <w:t xml:space="preserve"> </w:t>
      </w:r>
      <w:r w:rsidRPr="001C027B">
        <w:rPr>
          <w:bCs/>
          <w:sz w:val="20"/>
          <w:szCs w:val="20"/>
        </w:rPr>
        <w:t>Centro per l’impiego e ai servizi per il lavoro sulla ricerca in rete dei principali strumenti digitali.</w:t>
      </w:r>
      <w:r w:rsidR="00602848">
        <w:rPr>
          <w:bCs/>
          <w:sz w:val="20"/>
          <w:szCs w:val="20"/>
        </w:rPr>
        <w:t xml:space="preserve"> </w:t>
      </w:r>
      <w:r w:rsidRPr="001C027B">
        <w:rPr>
          <w:bCs/>
          <w:sz w:val="20"/>
          <w:szCs w:val="20"/>
        </w:rPr>
        <w:t>Ciascun partecipante avrà l’opportunità di costruirsi una propria “Mappa di Rete” per orientarsi</w:t>
      </w:r>
      <w:r w:rsidR="00602848">
        <w:rPr>
          <w:bCs/>
          <w:sz w:val="20"/>
          <w:szCs w:val="20"/>
        </w:rPr>
        <w:t xml:space="preserve"> </w:t>
      </w:r>
      <w:r w:rsidRPr="001C027B">
        <w:rPr>
          <w:bCs/>
          <w:sz w:val="20"/>
          <w:szCs w:val="20"/>
        </w:rPr>
        <w:t xml:space="preserve">nella ricerca attiva del lavoro. Durata: </w:t>
      </w:r>
      <w:proofErr w:type="gramStart"/>
      <w:r w:rsidRPr="001C027B">
        <w:rPr>
          <w:bCs/>
          <w:sz w:val="20"/>
          <w:szCs w:val="20"/>
        </w:rPr>
        <w:t>3</w:t>
      </w:r>
      <w:proofErr w:type="gramEnd"/>
      <w:r w:rsidRPr="001C027B">
        <w:rPr>
          <w:bCs/>
          <w:sz w:val="20"/>
          <w:szCs w:val="20"/>
        </w:rPr>
        <w:t xml:space="preserve"> ore Modalità: on </w:t>
      </w:r>
      <w:proofErr w:type="spellStart"/>
      <w:r w:rsidRPr="001C027B">
        <w:rPr>
          <w:bCs/>
          <w:sz w:val="20"/>
          <w:szCs w:val="20"/>
        </w:rPr>
        <w:t>line</w:t>
      </w:r>
      <w:proofErr w:type="spellEnd"/>
      <w:r w:rsidR="00602848">
        <w:rPr>
          <w:bCs/>
          <w:sz w:val="20"/>
          <w:szCs w:val="20"/>
        </w:rPr>
        <w:t>.</w:t>
      </w:r>
    </w:p>
    <w:p w:rsidR="00602848" w:rsidRDefault="00602848" w:rsidP="007700F9">
      <w:pPr>
        <w:pBdr>
          <w:top w:val="single" w:sz="4" w:space="1" w:color="auto"/>
          <w:left w:val="single" w:sz="4" w:space="4" w:color="auto"/>
          <w:bottom w:val="single" w:sz="4" w:space="1" w:color="auto"/>
          <w:right w:val="single" w:sz="4" w:space="4" w:color="auto"/>
        </w:pBdr>
        <w:autoSpaceDE w:val="0"/>
        <w:jc w:val="both"/>
        <w:rPr>
          <w:bCs/>
          <w:sz w:val="20"/>
          <w:szCs w:val="20"/>
        </w:rPr>
      </w:pPr>
    </w:p>
    <w:p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Attività Opzionali</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Si</w:t>
      </w:r>
    </w:p>
    <w:p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Specifica attività opzionali</w:t>
      </w:r>
    </w:p>
    <w:p w:rsidR="007811B6" w:rsidRPr="00DC754A" w:rsidRDefault="001C027B" w:rsidP="007700F9">
      <w:pPr>
        <w:pBdr>
          <w:top w:val="single" w:sz="4" w:space="1" w:color="auto"/>
          <w:left w:val="single" w:sz="4" w:space="4" w:color="auto"/>
          <w:bottom w:val="single" w:sz="4" w:space="1" w:color="auto"/>
          <w:right w:val="single" w:sz="4" w:space="4" w:color="auto"/>
        </w:pBdr>
        <w:autoSpaceDE w:val="0"/>
        <w:jc w:val="both"/>
        <w:rPr>
          <w:b/>
          <w:sz w:val="20"/>
          <w:szCs w:val="20"/>
        </w:rPr>
      </w:pPr>
      <w:proofErr w:type="gramStart"/>
      <w:r w:rsidRPr="001C027B">
        <w:rPr>
          <w:bCs/>
          <w:sz w:val="20"/>
          <w:szCs w:val="20"/>
        </w:rPr>
        <w:t>Presentazione dei diversi servizi e dei canali di accesso al mercato del lavoro</w:t>
      </w:r>
      <w:proofErr w:type="gramEnd"/>
      <w:r w:rsidRPr="001C027B">
        <w:rPr>
          <w:bCs/>
          <w:sz w:val="20"/>
          <w:szCs w:val="20"/>
        </w:rPr>
        <w:t xml:space="preserve">. </w:t>
      </w:r>
      <w:proofErr w:type="gramStart"/>
      <w:r w:rsidRPr="001C027B">
        <w:rPr>
          <w:bCs/>
          <w:sz w:val="20"/>
          <w:szCs w:val="20"/>
        </w:rPr>
        <w:t>Incontro di</w:t>
      </w:r>
      <w:r w:rsidR="00602848">
        <w:rPr>
          <w:bCs/>
          <w:sz w:val="20"/>
          <w:szCs w:val="20"/>
        </w:rPr>
        <w:t xml:space="preserve"> </w:t>
      </w:r>
      <w:r w:rsidRPr="001C027B">
        <w:rPr>
          <w:bCs/>
          <w:sz w:val="20"/>
          <w:szCs w:val="20"/>
        </w:rPr>
        <w:t xml:space="preserve">gruppo: </w:t>
      </w:r>
      <w:proofErr w:type="spellStart"/>
      <w:r w:rsidRPr="001C027B">
        <w:rPr>
          <w:bCs/>
          <w:sz w:val="20"/>
          <w:szCs w:val="20"/>
        </w:rPr>
        <w:t>scouting</w:t>
      </w:r>
      <w:proofErr w:type="spellEnd"/>
      <w:r w:rsidRPr="001C027B">
        <w:rPr>
          <w:bCs/>
          <w:sz w:val="20"/>
          <w:szCs w:val="20"/>
        </w:rPr>
        <w:t xml:space="preserve"> e supporto alla ricerca attiva, con studio e monitoraggio del mercato e attività</w:t>
      </w:r>
      <w:r w:rsidR="00602848">
        <w:rPr>
          <w:bCs/>
          <w:sz w:val="20"/>
          <w:szCs w:val="20"/>
        </w:rPr>
        <w:t xml:space="preserve"> </w:t>
      </w:r>
      <w:r w:rsidRPr="001C027B">
        <w:rPr>
          <w:bCs/>
          <w:sz w:val="20"/>
          <w:szCs w:val="20"/>
        </w:rPr>
        <w:t xml:space="preserve">di </w:t>
      </w:r>
      <w:proofErr w:type="spellStart"/>
      <w:r w:rsidRPr="001C027B">
        <w:rPr>
          <w:bCs/>
          <w:sz w:val="20"/>
          <w:szCs w:val="20"/>
        </w:rPr>
        <w:t>networking</w:t>
      </w:r>
      <w:proofErr w:type="spellEnd"/>
      <w:r w:rsidRPr="001C027B">
        <w:rPr>
          <w:bCs/>
          <w:sz w:val="20"/>
          <w:szCs w:val="20"/>
        </w:rPr>
        <w:t>, per aumentare l</w:t>
      </w:r>
      <w:proofErr w:type="gramEnd"/>
      <w:r w:rsidRPr="001C027B">
        <w:rPr>
          <w:bCs/>
          <w:sz w:val="20"/>
          <w:szCs w:val="20"/>
        </w:rPr>
        <w:t>e occasioni di colloquio. Servizi pubblici e privati della Rete</w:t>
      </w:r>
      <w:r w:rsidR="00602848">
        <w:rPr>
          <w:bCs/>
          <w:sz w:val="20"/>
          <w:szCs w:val="20"/>
        </w:rPr>
        <w:t xml:space="preserve"> </w:t>
      </w:r>
      <w:r w:rsidRPr="001C027B">
        <w:rPr>
          <w:bCs/>
          <w:sz w:val="20"/>
          <w:szCs w:val="20"/>
        </w:rPr>
        <w:t xml:space="preserve">territoriale funzionali alla ricerca </w:t>
      </w:r>
      <w:proofErr w:type="spellStart"/>
      <w:r w:rsidRPr="001C027B">
        <w:rPr>
          <w:bCs/>
          <w:sz w:val="20"/>
          <w:szCs w:val="20"/>
        </w:rPr>
        <w:t>dellavoro</w:t>
      </w:r>
      <w:proofErr w:type="spellEnd"/>
      <w:r w:rsidRPr="001C027B">
        <w:rPr>
          <w:bCs/>
          <w:sz w:val="20"/>
          <w:szCs w:val="20"/>
        </w:rPr>
        <w:t>. Approfondimento sul Centro per l’impiego e l’Agenzia</w:t>
      </w:r>
      <w:r w:rsidR="00602848">
        <w:rPr>
          <w:bCs/>
          <w:sz w:val="20"/>
          <w:szCs w:val="20"/>
        </w:rPr>
        <w:t xml:space="preserve"> </w:t>
      </w:r>
      <w:r w:rsidRPr="001C027B">
        <w:rPr>
          <w:bCs/>
          <w:sz w:val="20"/>
          <w:szCs w:val="20"/>
        </w:rPr>
        <w:t xml:space="preserve">regionale per il lavoro; mappatura e analisi dei Servizi che sul territorio si occupano </w:t>
      </w:r>
      <w:proofErr w:type="gramStart"/>
      <w:r w:rsidRPr="001C027B">
        <w:rPr>
          <w:bCs/>
          <w:sz w:val="20"/>
          <w:szCs w:val="20"/>
        </w:rPr>
        <w:t>di</w:t>
      </w:r>
      <w:r w:rsidR="00602848">
        <w:rPr>
          <w:bCs/>
          <w:sz w:val="20"/>
          <w:szCs w:val="20"/>
        </w:rPr>
        <w:t xml:space="preserve"> </w:t>
      </w:r>
      <w:proofErr w:type="gramEnd"/>
      <w:r w:rsidRPr="001C027B">
        <w:rPr>
          <w:bCs/>
          <w:sz w:val="20"/>
          <w:szCs w:val="20"/>
        </w:rPr>
        <w:t>intermediazione tra domanda e offerta di lavoro;il primo contatto con il Centro per l’Impiego e</w:t>
      </w:r>
      <w:r w:rsidR="00602848">
        <w:rPr>
          <w:bCs/>
          <w:sz w:val="20"/>
          <w:szCs w:val="20"/>
        </w:rPr>
        <w:t xml:space="preserve"> </w:t>
      </w:r>
      <w:r w:rsidRPr="001C027B">
        <w:rPr>
          <w:bCs/>
          <w:sz w:val="20"/>
          <w:szCs w:val="20"/>
        </w:rPr>
        <w:t xml:space="preserve">l’accesso alla Rete dei Servizi per il lavoro (Garanzia Giovani, Programma GOL). Durata: </w:t>
      </w:r>
      <w:proofErr w:type="gramStart"/>
      <w:r w:rsidRPr="001C027B">
        <w:rPr>
          <w:bCs/>
          <w:sz w:val="20"/>
          <w:szCs w:val="20"/>
        </w:rPr>
        <w:t>3</w:t>
      </w:r>
      <w:proofErr w:type="gramEnd"/>
      <w:r w:rsidRPr="001C027B">
        <w:rPr>
          <w:bCs/>
          <w:sz w:val="20"/>
          <w:szCs w:val="20"/>
        </w:rPr>
        <w:t xml:space="preserve"> ore</w:t>
      </w:r>
      <w:r w:rsidR="00602848">
        <w:rPr>
          <w:bCs/>
          <w:sz w:val="20"/>
          <w:szCs w:val="20"/>
        </w:rPr>
        <w:t xml:space="preserve"> </w:t>
      </w:r>
      <w:r w:rsidRPr="001C027B">
        <w:rPr>
          <w:bCs/>
          <w:sz w:val="20"/>
          <w:szCs w:val="20"/>
        </w:rPr>
        <w:t xml:space="preserve">Modalità: on </w:t>
      </w:r>
      <w:proofErr w:type="spellStart"/>
      <w:r w:rsidRPr="001C027B">
        <w:rPr>
          <w:bCs/>
          <w:sz w:val="20"/>
          <w:szCs w:val="20"/>
        </w:rPr>
        <w:t>line</w:t>
      </w:r>
      <w:proofErr w:type="spellEnd"/>
      <w:r w:rsidRPr="001C027B">
        <w:rPr>
          <w:bCs/>
          <w:sz w:val="20"/>
          <w:szCs w:val="20"/>
        </w:rPr>
        <w:t>. Altre iniziative idonee alla facilitazione all’accesso al mercato del lavoro.</w:t>
      </w:r>
      <w:r w:rsidR="00602848">
        <w:rPr>
          <w:bCs/>
          <w:sz w:val="20"/>
          <w:szCs w:val="20"/>
        </w:rPr>
        <w:t xml:space="preserve"> </w:t>
      </w:r>
      <w:r w:rsidRPr="001C027B">
        <w:rPr>
          <w:bCs/>
          <w:sz w:val="20"/>
          <w:szCs w:val="20"/>
        </w:rPr>
        <w:t>Laboratorio. La ricerca attiva del lavoro: come costruire il proprio progetto professionale.</w:t>
      </w:r>
      <w:r w:rsidR="00602848">
        <w:rPr>
          <w:bCs/>
          <w:sz w:val="20"/>
          <w:szCs w:val="20"/>
        </w:rPr>
        <w:t xml:space="preserve"> </w:t>
      </w:r>
      <w:r w:rsidRPr="001C027B">
        <w:rPr>
          <w:bCs/>
          <w:sz w:val="20"/>
          <w:szCs w:val="20"/>
        </w:rPr>
        <w:t xml:space="preserve">Laboratorio di Design </w:t>
      </w:r>
      <w:proofErr w:type="spellStart"/>
      <w:r w:rsidRPr="001C027B">
        <w:rPr>
          <w:bCs/>
          <w:sz w:val="20"/>
          <w:szCs w:val="20"/>
        </w:rPr>
        <w:t>Thinking</w:t>
      </w:r>
      <w:proofErr w:type="spellEnd"/>
      <w:r w:rsidRPr="001C027B">
        <w:rPr>
          <w:bCs/>
          <w:sz w:val="20"/>
          <w:szCs w:val="20"/>
        </w:rPr>
        <w:t xml:space="preserve"> come approccio per valorizzare al meglio il proprio valore</w:t>
      </w:r>
      <w:r w:rsidR="00602848">
        <w:rPr>
          <w:bCs/>
          <w:sz w:val="20"/>
          <w:szCs w:val="20"/>
        </w:rPr>
        <w:t xml:space="preserve"> </w:t>
      </w:r>
      <w:r w:rsidRPr="001C027B">
        <w:rPr>
          <w:bCs/>
          <w:sz w:val="20"/>
          <w:szCs w:val="20"/>
        </w:rPr>
        <w:t xml:space="preserve">professionale: perché dovrei assumere proprio te? </w:t>
      </w:r>
      <w:proofErr w:type="gramStart"/>
      <w:r w:rsidRPr="001C027B">
        <w:rPr>
          <w:bCs/>
          <w:sz w:val="20"/>
          <w:szCs w:val="20"/>
        </w:rPr>
        <w:t>Laboratorio di orientamento al lavoro volto a</w:t>
      </w:r>
      <w:r w:rsidR="00602848">
        <w:rPr>
          <w:bCs/>
          <w:sz w:val="20"/>
          <w:szCs w:val="20"/>
        </w:rPr>
        <w:t xml:space="preserve"> </w:t>
      </w:r>
      <w:r w:rsidRPr="001C027B">
        <w:rPr>
          <w:bCs/>
          <w:sz w:val="20"/>
          <w:szCs w:val="20"/>
        </w:rPr>
        <w:t>favorire lo sviluppo di capacità autonome di ricerca attiva del lavoro</w:t>
      </w:r>
      <w:proofErr w:type="gramEnd"/>
      <w:r w:rsidRPr="001C027B">
        <w:rPr>
          <w:bCs/>
          <w:sz w:val="20"/>
          <w:szCs w:val="20"/>
        </w:rPr>
        <w:t xml:space="preserve">. Durata </w:t>
      </w:r>
      <w:proofErr w:type="gramStart"/>
      <w:r w:rsidRPr="001C027B">
        <w:rPr>
          <w:bCs/>
          <w:sz w:val="20"/>
          <w:szCs w:val="20"/>
        </w:rPr>
        <w:t>3</w:t>
      </w:r>
      <w:proofErr w:type="gramEnd"/>
      <w:r w:rsidRPr="001C027B">
        <w:rPr>
          <w:bCs/>
          <w:sz w:val="20"/>
          <w:szCs w:val="20"/>
        </w:rPr>
        <w:t xml:space="preserve"> ore Modalità:</w:t>
      </w:r>
      <w:r w:rsidR="00602848">
        <w:rPr>
          <w:bCs/>
          <w:sz w:val="20"/>
          <w:szCs w:val="20"/>
        </w:rPr>
        <w:t xml:space="preserve"> </w:t>
      </w:r>
      <w:r w:rsidRPr="001C027B">
        <w:rPr>
          <w:bCs/>
          <w:sz w:val="20"/>
          <w:szCs w:val="20"/>
        </w:rPr>
        <w:t>presenza.</w:t>
      </w:r>
    </w:p>
    <w:p w:rsidR="0098643D" w:rsidRPr="007811B6" w:rsidRDefault="0098643D" w:rsidP="007811B6"/>
    <w:sectPr w:rsidR="0098643D" w:rsidRPr="007811B6" w:rsidSect="00BE2031">
      <w:pgSz w:w="11906" w:h="16838" w:code="9"/>
      <w:pgMar w:top="709"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EB" w:rsidRDefault="009B3FEB" w:rsidP="00252A79">
      <w:r>
        <w:separator/>
      </w:r>
    </w:p>
  </w:endnote>
  <w:endnote w:type="continuationSeparator" w:id="0">
    <w:p w:rsidR="009B3FEB" w:rsidRDefault="009B3FEB" w:rsidP="00252A7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EB" w:rsidRDefault="009B3FEB" w:rsidP="00252A79">
      <w:r>
        <w:separator/>
      </w:r>
    </w:p>
  </w:footnote>
  <w:footnote w:type="continuationSeparator" w:id="0">
    <w:p w:rsidR="009B3FEB" w:rsidRDefault="009B3FEB" w:rsidP="00252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F75"/>
    <w:multiLevelType w:val="hybridMultilevel"/>
    <w:tmpl w:val="FB78CC66"/>
    <w:lvl w:ilvl="0" w:tplc="D6F28508">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nsid w:val="0C943804"/>
    <w:multiLevelType w:val="hybridMultilevel"/>
    <w:tmpl w:val="0002B74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2102BD1"/>
    <w:multiLevelType w:val="hybridMultilevel"/>
    <w:tmpl w:val="79BA580E"/>
    <w:lvl w:ilvl="0" w:tplc="6AB07486">
      <w:start w:val="1"/>
      <w:numFmt w:val="decimal"/>
      <w:lvlText w:val="%1."/>
      <w:lvlJc w:val="left"/>
      <w:pPr>
        <w:tabs>
          <w:tab w:val="num" w:pos="360"/>
        </w:tabs>
        <w:ind w:left="360" w:hanging="360"/>
      </w:pPr>
      <w:rPr>
        <w:rFonts w:hint="default"/>
        <w:sz w:val="22"/>
        <w:szCs w:val="22"/>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3A6F6EAC"/>
    <w:multiLevelType w:val="multilevel"/>
    <w:tmpl w:val="C5748764"/>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2"/>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4">
    <w:nsid w:val="43D8727E"/>
    <w:multiLevelType w:val="hybridMultilevel"/>
    <w:tmpl w:val="428A2B1A"/>
    <w:lvl w:ilvl="0" w:tplc="FB2C88C0">
      <w:start w:val="14"/>
      <w:numFmt w:val="bullet"/>
      <w:lvlText w:val="-"/>
      <w:lvlJc w:val="left"/>
      <w:pPr>
        <w:ind w:left="360" w:hanging="360"/>
      </w:pPr>
      <w:rPr>
        <w:rFonts w:ascii="Century Gothic" w:eastAsia="Times New Roman" w:hAnsi="Century Gothic" w:cs="Times New Roman"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513E0E03"/>
    <w:multiLevelType w:val="hybridMultilevel"/>
    <w:tmpl w:val="69929B96"/>
    <w:lvl w:ilvl="0" w:tplc="00701ED2">
      <w:start w:val="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4E35622"/>
    <w:multiLevelType w:val="hybridMultilevel"/>
    <w:tmpl w:val="B48CE186"/>
    <w:lvl w:ilvl="0" w:tplc="5A667DE2">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63C24D04"/>
    <w:multiLevelType w:val="hybridMultilevel"/>
    <w:tmpl w:val="099AC610"/>
    <w:lvl w:ilvl="0" w:tplc="04100001">
      <w:start w:val="1"/>
      <w:numFmt w:val="bullet"/>
      <w:lvlText w:val=""/>
      <w:lvlJc w:val="left"/>
      <w:pPr>
        <w:ind w:left="360" w:hanging="360"/>
      </w:pPr>
      <w:rPr>
        <w:rFonts w:ascii="Symbol" w:hAnsi="Symbol"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69360458"/>
    <w:multiLevelType w:val="multilevel"/>
    <w:tmpl w:val="AF84D75A"/>
    <w:lvl w:ilvl="0">
      <w:start w:val="3"/>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DD30996"/>
    <w:multiLevelType w:val="hybridMultilevel"/>
    <w:tmpl w:val="C54818A0"/>
    <w:lvl w:ilvl="0" w:tplc="FB2C88C0">
      <w:start w:val="14"/>
      <w:numFmt w:val="bullet"/>
      <w:lvlText w:val="-"/>
      <w:lvlJc w:val="left"/>
      <w:pPr>
        <w:ind w:left="360" w:hanging="360"/>
      </w:pPr>
      <w:rPr>
        <w:rFonts w:ascii="Century Gothic" w:eastAsia="Times New Roman" w:hAnsi="Century Gothic" w:cs="Times New Roman"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1"/>
  </w:num>
  <w:num w:numId="6">
    <w:abstractNumId w:val="3"/>
  </w:num>
  <w:num w:numId="7">
    <w:abstractNumId w:val="4"/>
  </w:num>
  <w:num w:numId="8">
    <w:abstractNumId w:val="9"/>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
  <w:rsids>
    <w:rsidRoot w:val="0098643D"/>
    <w:rsid w:val="00020AF0"/>
    <w:rsid w:val="00021B4A"/>
    <w:rsid w:val="00022D4D"/>
    <w:rsid w:val="000436D3"/>
    <w:rsid w:val="000D2D98"/>
    <w:rsid w:val="000E635C"/>
    <w:rsid w:val="000F6D23"/>
    <w:rsid w:val="0010629A"/>
    <w:rsid w:val="001739C4"/>
    <w:rsid w:val="001C027B"/>
    <w:rsid w:val="001E6392"/>
    <w:rsid w:val="00204544"/>
    <w:rsid w:val="00220B57"/>
    <w:rsid w:val="00252A79"/>
    <w:rsid w:val="002C653B"/>
    <w:rsid w:val="0036317B"/>
    <w:rsid w:val="003C2D6C"/>
    <w:rsid w:val="003C4FC3"/>
    <w:rsid w:val="00434A34"/>
    <w:rsid w:val="00442FFF"/>
    <w:rsid w:val="004E04C1"/>
    <w:rsid w:val="004E6317"/>
    <w:rsid w:val="00536647"/>
    <w:rsid w:val="00536A36"/>
    <w:rsid w:val="005B4738"/>
    <w:rsid w:val="005C3381"/>
    <w:rsid w:val="005E1677"/>
    <w:rsid w:val="005F353E"/>
    <w:rsid w:val="00602848"/>
    <w:rsid w:val="00615131"/>
    <w:rsid w:val="00634622"/>
    <w:rsid w:val="00645B18"/>
    <w:rsid w:val="006619CD"/>
    <w:rsid w:val="006B0B0D"/>
    <w:rsid w:val="006E4253"/>
    <w:rsid w:val="00730D36"/>
    <w:rsid w:val="007412AA"/>
    <w:rsid w:val="00753A15"/>
    <w:rsid w:val="00766AF0"/>
    <w:rsid w:val="007700F9"/>
    <w:rsid w:val="007811B6"/>
    <w:rsid w:val="00791C9D"/>
    <w:rsid w:val="007A6A23"/>
    <w:rsid w:val="007C02EE"/>
    <w:rsid w:val="00814980"/>
    <w:rsid w:val="0084210E"/>
    <w:rsid w:val="00853111"/>
    <w:rsid w:val="00876BCA"/>
    <w:rsid w:val="008964E6"/>
    <w:rsid w:val="009109BD"/>
    <w:rsid w:val="009137C5"/>
    <w:rsid w:val="0098643D"/>
    <w:rsid w:val="009B3FEB"/>
    <w:rsid w:val="009D6952"/>
    <w:rsid w:val="00A25D55"/>
    <w:rsid w:val="00A55D96"/>
    <w:rsid w:val="00A710BC"/>
    <w:rsid w:val="00A75107"/>
    <w:rsid w:val="00A873D3"/>
    <w:rsid w:val="00BA07AC"/>
    <w:rsid w:val="00BE2031"/>
    <w:rsid w:val="00BE4827"/>
    <w:rsid w:val="00C041CD"/>
    <w:rsid w:val="00C17E31"/>
    <w:rsid w:val="00C53F70"/>
    <w:rsid w:val="00C57AD4"/>
    <w:rsid w:val="00C64EAB"/>
    <w:rsid w:val="00C769C7"/>
    <w:rsid w:val="00CD2993"/>
    <w:rsid w:val="00CE7293"/>
    <w:rsid w:val="00CF774F"/>
    <w:rsid w:val="00D13E9D"/>
    <w:rsid w:val="00D32D9F"/>
    <w:rsid w:val="00D42B40"/>
    <w:rsid w:val="00D56D62"/>
    <w:rsid w:val="00D70A7A"/>
    <w:rsid w:val="00D928CE"/>
    <w:rsid w:val="00DC4E71"/>
    <w:rsid w:val="00DC754A"/>
    <w:rsid w:val="00E61BE3"/>
    <w:rsid w:val="00EB3006"/>
    <w:rsid w:val="00ED049F"/>
    <w:rsid w:val="00F23365"/>
    <w:rsid w:val="00FB2829"/>
    <w:rsid w:val="00FB75BE"/>
    <w:rsid w:val="00FC74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1B6"/>
    <w:rPr>
      <w:rFonts w:ascii="Times New Roman" w:eastAsia="Times New Roman" w:hAnsi="Times New Roman" w:cs="Times New Roman"/>
      <w:lang w:val="it-IT" w:eastAsia="it-IT"/>
    </w:rPr>
  </w:style>
  <w:style w:type="paragraph" w:styleId="Titolo1">
    <w:name w:val="heading 1"/>
    <w:basedOn w:val="Normale"/>
    <w:next w:val="Normale"/>
    <w:link w:val="Titolo1Carattere"/>
    <w:uiPriority w:val="9"/>
    <w:qFormat/>
    <w:rsid w:val="00876BCA"/>
    <w:pPr>
      <w:keepNext/>
      <w:jc w:val="center"/>
      <w:outlineLvl w:val="0"/>
    </w:pPr>
    <w:rPr>
      <w:b/>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8643D"/>
    <w:pPr>
      <w:tabs>
        <w:tab w:val="center" w:pos="4819"/>
        <w:tab w:val="right" w:pos="9638"/>
      </w:tabs>
    </w:pPr>
  </w:style>
  <w:style w:type="character" w:customStyle="1" w:styleId="PidipaginaCarattere">
    <w:name w:val="Piè di pagina Carattere"/>
    <w:basedOn w:val="Carpredefinitoparagrafo"/>
    <w:link w:val="Pidipagina"/>
    <w:uiPriority w:val="99"/>
    <w:rsid w:val="0098643D"/>
    <w:rPr>
      <w:rFonts w:ascii="Times New Roman" w:eastAsia="Times New Roman" w:hAnsi="Times New Roman" w:cs="Times New Roman"/>
    </w:rPr>
  </w:style>
  <w:style w:type="character" w:styleId="Rimandocommento">
    <w:name w:val="annotation reference"/>
    <w:basedOn w:val="Carpredefinitoparagrafo"/>
    <w:rsid w:val="0098643D"/>
    <w:rPr>
      <w:sz w:val="16"/>
      <w:szCs w:val="16"/>
    </w:rPr>
  </w:style>
  <w:style w:type="paragraph" w:styleId="Testocommento">
    <w:name w:val="annotation text"/>
    <w:basedOn w:val="Normale"/>
    <w:link w:val="TestocommentoCarattere"/>
    <w:uiPriority w:val="99"/>
    <w:semiHidden/>
    <w:unhideWhenUsed/>
    <w:rsid w:val="0084210E"/>
    <w:rPr>
      <w:sz w:val="20"/>
      <w:szCs w:val="20"/>
    </w:rPr>
  </w:style>
  <w:style w:type="character" w:customStyle="1" w:styleId="TestocommentoCarattere">
    <w:name w:val="Testo commento Carattere"/>
    <w:basedOn w:val="Carpredefinitoparagrafo"/>
    <w:link w:val="Testocommento"/>
    <w:uiPriority w:val="99"/>
    <w:semiHidden/>
    <w:rsid w:val="0084210E"/>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84210E"/>
    <w:rPr>
      <w:b/>
      <w:bCs/>
    </w:rPr>
  </w:style>
  <w:style w:type="character" w:customStyle="1" w:styleId="SoggettocommentoCarattere">
    <w:name w:val="Soggetto commento Carattere"/>
    <w:basedOn w:val="TestocommentoCarattere"/>
    <w:link w:val="Soggettocommento"/>
    <w:uiPriority w:val="99"/>
    <w:semiHidden/>
    <w:rsid w:val="0084210E"/>
    <w:rPr>
      <w:rFonts w:ascii="Times New Roman" w:eastAsia="Times New Roman" w:hAnsi="Times New Roman" w:cs="Times New Roman"/>
      <w:b/>
      <w:bCs/>
      <w:sz w:val="20"/>
      <w:szCs w:val="20"/>
      <w:lang w:val="it-IT" w:eastAsia="it-IT"/>
    </w:rPr>
  </w:style>
  <w:style w:type="paragraph" w:styleId="Intestazione">
    <w:name w:val="header"/>
    <w:basedOn w:val="Normale"/>
    <w:link w:val="IntestazioneCarattere"/>
    <w:uiPriority w:val="99"/>
    <w:unhideWhenUsed/>
    <w:rsid w:val="00252A79"/>
    <w:pPr>
      <w:tabs>
        <w:tab w:val="center" w:pos="4819"/>
        <w:tab w:val="right" w:pos="9638"/>
      </w:tabs>
    </w:pPr>
  </w:style>
  <w:style w:type="character" w:customStyle="1" w:styleId="IntestazioneCarattere">
    <w:name w:val="Intestazione Carattere"/>
    <w:basedOn w:val="Carpredefinitoparagrafo"/>
    <w:link w:val="Intestazione"/>
    <w:uiPriority w:val="99"/>
    <w:rsid w:val="00252A79"/>
    <w:rPr>
      <w:rFonts w:ascii="Times New Roman" w:eastAsia="Times New Roman" w:hAnsi="Times New Roman" w:cs="Times New Roman"/>
      <w:lang w:val="it-IT" w:eastAsia="it-IT"/>
    </w:rPr>
  </w:style>
  <w:style w:type="paragraph" w:customStyle="1" w:styleId="Default">
    <w:name w:val="Default"/>
    <w:rsid w:val="005F353E"/>
    <w:pPr>
      <w:autoSpaceDE w:val="0"/>
      <w:autoSpaceDN w:val="0"/>
      <w:adjustRightInd w:val="0"/>
    </w:pPr>
    <w:rPr>
      <w:rFonts w:ascii="Times New Roman" w:hAnsi="Times New Roman" w:cs="Times New Roman"/>
      <w:color w:val="000000"/>
      <w:lang w:val="it-IT"/>
    </w:rPr>
  </w:style>
  <w:style w:type="paragraph" w:styleId="Paragrafoelenco">
    <w:name w:val="List Paragraph"/>
    <w:basedOn w:val="Normale"/>
    <w:uiPriority w:val="99"/>
    <w:qFormat/>
    <w:rsid w:val="00D56D62"/>
    <w:pPr>
      <w:spacing w:after="200" w:line="276" w:lineRule="auto"/>
      <w:ind w:left="720"/>
      <w:contextualSpacing/>
    </w:pPr>
    <w:rPr>
      <w:sz w:val="22"/>
      <w:szCs w:val="22"/>
    </w:rPr>
  </w:style>
  <w:style w:type="character" w:customStyle="1" w:styleId="Titolo1Carattere">
    <w:name w:val="Titolo 1 Carattere"/>
    <w:basedOn w:val="Carpredefinitoparagrafo"/>
    <w:link w:val="Titolo1"/>
    <w:uiPriority w:val="9"/>
    <w:rsid w:val="00876BCA"/>
    <w:rPr>
      <w:rFonts w:ascii="Times New Roman" w:eastAsia="Times New Roman" w:hAnsi="Times New Roman" w:cs="Times New Roman"/>
      <w:b/>
      <w:color w:val="000000"/>
      <w:u w:color="000000"/>
      <w:lang w:val="it-IT" w:eastAsia="it-IT"/>
    </w:rPr>
  </w:style>
  <w:style w:type="character" w:styleId="Numeropagina">
    <w:name w:val="page number"/>
    <w:rsid w:val="00876BCA"/>
    <w:rPr>
      <w:lang w:val="it-IT"/>
    </w:rPr>
  </w:style>
  <w:style w:type="paragraph" w:styleId="Nessunaspaziatura">
    <w:name w:val="No Spacing"/>
    <w:uiPriority w:val="1"/>
    <w:qFormat/>
    <w:rsid w:val="00876BCA"/>
    <w:pPr>
      <w:pBdr>
        <w:top w:val="nil"/>
        <w:left w:val="nil"/>
        <w:bottom w:val="nil"/>
        <w:right w:val="nil"/>
        <w:between w:val="nil"/>
        <w:bar w:val="nil"/>
      </w:pBdr>
    </w:pPr>
    <w:rPr>
      <w:rFonts w:ascii="Times New Roman" w:eastAsia="Arial Unicode MS" w:hAnsi="Times New Roman" w:cs="Arial Unicode MS"/>
      <w:color w:val="000000"/>
      <w:u w:color="000000"/>
      <w:bdr w:val="nil"/>
      <w:lang w:val="it-IT" w:eastAsia="it-IT"/>
    </w:rPr>
  </w:style>
  <w:style w:type="paragraph" w:styleId="Rientrocorpodeltesto3">
    <w:name w:val="Body Text Indent 3"/>
    <w:basedOn w:val="Normale"/>
    <w:link w:val="Rientrocorpodeltesto3Carattere"/>
    <w:unhideWhenUsed/>
    <w:rsid w:val="00876BCA"/>
    <w:pPr>
      <w:pBdr>
        <w:top w:val="nil"/>
        <w:left w:val="nil"/>
        <w:bottom w:val="nil"/>
        <w:right w:val="nil"/>
        <w:between w:val="nil"/>
        <w:bar w:val="nil"/>
      </w:pBdr>
      <w:spacing w:after="120"/>
      <w:ind w:left="283"/>
    </w:pPr>
    <w:rPr>
      <w:rFonts w:eastAsia="Arial Unicode MS" w:cs="Arial Unicode MS"/>
      <w:color w:val="000000"/>
      <w:sz w:val="16"/>
      <w:szCs w:val="16"/>
      <w:u w:color="000000"/>
      <w:bdr w:val="nil"/>
    </w:rPr>
  </w:style>
  <w:style w:type="character" w:customStyle="1" w:styleId="Rientrocorpodeltesto3Carattere">
    <w:name w:val="Rientro corpo del testo 3 Carattere"/>
    <w:basedOn w:val="Carpredefinitoparagrafo"/>
    <w:link w:val="Rientrocorpodeltesto3"/>
    <w:rsid w:val="00876BCA"/>
    <w:rPr>
      <w:rFonts w:ascii="Times New Roman" w:eastAsia="Arial Unicode MS" w:hAnsi="Times New Roman" w:cs="Arial Unicode MS"/>
      <w:color w:val="000000"/>
      <w:sz w:val="16"/>
      <w:szCs w:val="16"/>
      <w:u w:color="000000"/>
      <w:bdr w:val="nil"/>
      <w:lang w:val="it-IT" w:eastAsia="it-IT"/>
    </w:rPr>
  </w:style>
  <w:style w:type="paragraph" w:styleId="Corpodeltesto">
    <w:name w:val="Body Text"/>
    <w:basedOn w:val="Normale"/>
    <w:link w:val="CorpodeltestoCarattere"/>
    <w:uiPriority w:val="99"/>
    <w:semiHidden/>
    <w:unhideWhenUsed/>
    <w:rsid w:val="00876BCA"/>
    <w:pPr>
      <w:pBdr>
        <w:top w:val="nil"/>
        <w:left w:val="nil"/>
        <w:bottom w:val="nil"/>
        <w:right w:val="nil"/>
        <w:between w:val="nil"/>
        <w:bar w:val="nil"/>
      </w:pBdr>
      <w:spacing w:after="120"/>
    </w:pPr>
    <w:rPr>
      <w:rFonts w:eastAsia="Arial Unicode MS" w:cs="Arial Unicode MS"/>
      <w:color w:val="000000"/>
      <w:u w:color="000000"/>
      <w:bdr w:val="nil"/>
    </w:rPr>
  </w:style>
  <w:style w:type="character" w:customStyle="1" w:styleId="CorpodeltestoCarattere">
    <w:name w:val="Corpo del testo Carattere"/>
    <w:basedOn w:val="Carpredefinitoparagrafo"/>
    <w:link w:val="Corpodeltesto"/>
    <w:uiPriority w:val="99"/>
    <w:semiHidden/>
    <w:rsid w:val="00876BCA"/>
    <w:rPr>
      <w:rFonts w:ascii="Times New Roman" w:eastAsia="Arial Unicode MS" w:hAnsi="Times New Roman" w:cs="Arial Unicode MS"/>
      <w:color w:val="000000"/>
      <w:u w:color="000000"/>
      <w:bdr w:val="nil"/>
      <w:lang w:val="it-IT" w:eastAsia="it-IT"/>
    </w:rPr>
  </w:style>
  <w:style w:type="character" w:styleId="Collegamentoipertestuale">
    <w:name w:val="Hyperlink"/>
    <w:uiPriority w:val="99"/>
    <w:rsid w:val="00220B57"/>
    <w:rPr>
      <w:color w:val="0000FF"/>
      <w:u w:val="single"/>
    </w:rPr>
  </w:style>
  <w:style w:type="paragraph" w:styleId="Testonormale">
    <w:name w:val="Plain Text"/>
    <w:basedOn w:val="Normale"/>
    <w:link w:val="TestonormaleCarattere"/>
    <w:uiPriority w:val="99"/>
    <w:unhideWhenUsed/>
    <w:qFormat/>
    <w:rsid w:val="00220B57"/>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220B57"/>
    <w:rPr>
      <w:rFonts w:ascii="Consolas" w:eastAsia="Calibri" w:hAnsi="Consolas" w:cs="Times New Roman"/>
      <w:sz w:val="21"/>
      <w:szCs w:val="21"/>
      <w:lang w:val="it-IT" w:eastAsia="en-US"/>
    </w:rPr>
  </w:style>
  <w:style w:type="paragraph" w:customStyle="1" w:styleId="Normale1">
    <w:name w:val="Normale1"/>
    <w:uiPriority w:val="99"/>
    <w:rsid w:val="00220B57"/>
    <w:rPr>
      <w:rFonts w:ascii="Times New Roman" w:eastAsia="Times New Roman" w:hAnsi="Times New Roman" w:cs="Times New Roman"/>
      <w:sz w:val="20"/>
      <w:szCs w:val="20"/>
      <w:lang w:val="it-IT" w:eastAsia="it-IT"/>
    </w:rPr>
  </w:style>
  <w:style w:type="paragraph" w:styleId="Rientrocorpodeltesto">
    <w:name w:val="Body Text Indent"/>
    <w:basedOn w:val="Normale"/>
    <w:link w:val="RientrocorpodeltestoCarattere"/>
    <w:uiPriority w:val="99"/>
    <w:semiHidden/>
    <w:unhideWhenUsed/>
    <w:rsid w:val="00220B57"/>
    <w:pPr>
      <w:spacing w:after="120" w:line="276" w:lineRule="auto"/>
      <w:ind w:left="283"/>
    </w:pPr>
    <w:rPr>
      <w:rFonts w:ascii="Calibri" w:hAnsi="Calibri"/>
      <w:sz w:val="22"/>
      <w:szCs w:val="22"/>
    </w:rPr>
  </w:style>
  <w:style w:type="character" w:customStyle="1" w:styleId="RientrocorpodeltestoCarattere">
    <w:name w:val="Rientro corpo del testo Carattere"/>
    <w:basedOn w:val="Carpredefinitoparagrafo"/>
    <w:link w:val="Rientrocorpodeltesto"/>
    <w:uiPriority w:val="99"/>
    <w:semiHidden/>
    <w:rsid w:val="00220B57"/>
    <w:rPr>
      <w:rFonts w:ascii="Calibri" w:eastAsia="Times New Roman" w:hAnsi="Calibri" w:cs="Times New Roman"/>
      <w:sz w:val="22"/>
      <w:szCs w:val="22"/>
      <w:lang w:val="it-IT" w:eastAsia="it-IT"/>
    </w:rPr>
  </w:style>
  <w:style w:type="character" w:styleId="Enfasigrassetto">
    <w:name w:val="Strong"/>
    <w:uiPriority w:val="22"/>
    <w:qFormat/>
    <w:rsid w:val="001E6392"/>
    <w:rPr>
      <w:b/>
      <w:bCs/>
    </w:rPr>
  </w:style>
</w:styles>
</file>

<file path=word/webSettings.xml><?xml version="1.0" encoding="utf-8"?>
<w:webSettings xmlns:r="http://schemas.openxmlformats.org/officeDocument/2006/relationships" xmlns:w="http://schemas.openxmlformats.org/wordprocessingml/2006/main">
  <w:divs>
    <w:div w:id="127868956">
      <w:bodyDiv w:val="1"/>
      <w:marLeft w:val="0"/>
      <w:marRight w:val="0"/>
      <w:marTop w:val="0"/>
      <w:marBottom w:val="0"/>
      <w:divBdr>
        <w:top w:val="none" w:sz="0" w:space="0" w:color="auto"/>
        <w:left w:val="none" w:sz="0" w:space="0" w:color="auto"/>
        <w:bottom w:val="none" w:sz="0" w:space="0" w:color="auto"/>
        <w:right w:val="none" w:sz="0" w:space="0" w:color="auto"/>
      </w:divBdr>
    </w:div>
    <w:div w:id="530730059">
      <w:bodyDiv w:val="1"/>
      <w:marLeft w:val="0"/>
      <w:marRight w:val="0"/>
      <w:marTop w:val="0"/>
      <w:marBottom w:val="0"/>
      <w:divBdr>
        <w:top w:val="none" w:sz="0" w:space="0" w:color="auto"/>
        <w:left w:val="none" w:sz="0" w:space="0" w:color="auto"/>
        <w:bottom w:val="none" w:sz="0" w:space="0" w:color="auto"/>
        <w:right w:val="none" w:sz="0" w:space="0" w:color="auto"/>
      </w:divBdr>
    </w:div>
    <w:div w:id="605817896">
      <w:bodyDiv w:val="1"/>
      <w:marLeft w:val="0"/>
      <w:marRight w:val="0"/>
      <w:marTop w:val="0"/>
      <w:marBottom w:val="0"/>
      <w:divBdr>
        <w:top w:val="none" w:sz="0" w:space="0" w:color="auto"/>
        <w:left w:val="none" w:sz="0" w:space="0" w:color="auto"/>
        <w:bottom w:val="none" w:sz="0" w:space="0" w:color="auto"/>
        <w:right w:val="none" w:sz="0" w:space="0" w:color="auto"/>
      </w:divBdr>
      <w:divsChild>
        <w:div w:id="1274750549">
          <w:marLeft w:val="0"/>
          <w:marRight w:val="0"/>
          <w:marTop w:val="0"/>
          <w:marBottom w:val="0"/>
          <w:divBdr>
            <w:top w:val="none" w:sz="0" w:space="0" w:color="auto"/>
            <w:left w:val="none" w:sz="0" w:space="0" w:color="auto"/>
            <w:bottom w:val="none" w:sz="0" w:space="0" w:color="auto"/>
            <w:right w:val="none" w:sz="0" w:space="0" w:color="auto"/>
          </w:divBdr>
          <w:divsChild>
            <w:div w:id="1767386371">
              <w:marLeft w:val="0"/>
              <w:marRight w:val="0"/>
              <w:marTop w:val="0"/>
              <w:marBottom w:val="0"/>
              <w:divBdr>
                <w:top w:val="none" w:sz="0" w:space="0" w:color="auto"/>
                <w:left w:val="none" w:sz="0" w:space="0" w:color="auto"/>
                <w:bottom w:val="none" w:sz="0" w:space="0" w:color="auto"/>
                <w:right w:val="none" w:sz="0" w:space="0" w:color="auto"/>
              </w:divBdr>
            </w:div>
            <w:div w:id="1407996195">
              <w:marLeft w:val="0"/>
              <w:marRight w:val="0"/>
              <w:marTop w:val="0"/>
              <w:marBottom w:val="0"/>
              <w:divBdr>
                <w:top w:val="none" w:sz="0" w:space="0" w:color="auto"/>
                <w:left w:val="none" w:sz="0" w:space="0" w:color="auto"/>
                <w:bottom w:val="none" w:sz="0" w:space="0" w:color="auto"/>
                <w:right w:val="none" w:sz="0" w:space="0" w:color="auto"/>
              </w:divBdr>
            </w:div>
            <w:div w:id="14539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7265">
      <w:bodyDiv w:val="1"/>
      <w:marLeft w:val="0"/>
      <w:marRight w:val="0"/>
      <w:marTop w:val="0"/>
      <w:marBottom w:val="0"/>
      <w:divBdr>
        <w:top w:val="none" w:sz="0" w:space="0" w:color="auto"/>
        <w:left w:val="none" w:sz="0" w:space="0" w:color="auto"/>
        <w:bottom w:val="none" w:sz="0" w:space="0" w:color="auto"/>
        <w:right w:val="none" w:sz="0" w:space="0" w:color="auto"/>
      </w:divBdr>
    </w:div>
    <w:div w:id="1465809519">
      <w:bodyDiv w:val="1"/>
      <w:marLeft w:val="0"/>
      <w:marRight w:val="0"/>
      <w:marTop w:val="0"/>
      <w:marBottom w:val="0"/>
      <w:divBdr>
        <w:top w:val="none" w:sz="0" w:space="0" w:color="auto"/>
        <w:left w:val="none" w:sz="0" w:space="0" w:color="auto"/>
        <w:bottom w:val="none" w:sz="0" w:space="0" w:color="auto"/>
        <w:right w:val="none" w:sz="0" w:space="0" w:color="auto"/>
      </w:divBdr>
      <w:divsChild>
        <w:div w:id="1300262860">
          <w:marLeft w:val="0"/>
          <w:marRight w:val="0"/>
          <w:marTop w:val="0"/>
          <w:marBottom w:val="0"/>
          <w:divBdr>
            <w:top w:val="none" w:sz="0" w:space="0" w:color="auto"/>
            <w:left w:val="none" w:sz="0" w:space="0" w:color="auto"/>
            <w:bottom w:val="none" w:sz="0" w:space="0" w:color="auto"/>
            <w:right w:val="none" w:sz="0" w:space="0" w:color="auto"/>
          </w:divBdr>
        </w:div>
        <w:div w:id="350379475">
          <w:marLeft w:val="0"/>
          <w:marRight w:val="0"/>
          <w:marTop w:val="0"/>
          <w:marBottom w:val="0"/>
          <w:divBdr>
            <w:top w:val="none" w:sz="0" w:space="0" w:color="auto"/>
            <w:left w:val="none" w:sz="0" w:space="0" w:color="auto"/>
            <w:bottom w:val="none" w:sz="0" w:space="0" w:color="auto"/>
            <w:right w:val="none" w:sz="0" w:space="0" w:color="auto"/>
          </w:divBdr>
        </w:div>
        <w:div w:id="198519531">
          <w:marLeft w:val="0"/>
          <w:marRight w:val="0"/>
          <w:marTop w:val="0"/>
          <w:marBottom w:val="0"/>
          <w:divBdr>
            <w:top w:val="none" w:sz="0" w:space="0" w:color="auto"/>
            <w:left w:val="none" w:sz="0" w:space="0" w:color="auto"/>
            <w:bottom w:val="none" w:sz="0" w:space="0" w:color="auto"/>
            <w:right w:val="none" w:sz="0" w:space="0" w:color="auto"/>
          </w:divBdr>
        </w:div>
        <w:div w:id="278411349">
          <w:marLeft w:val="0"/>
          <w:marRight w:val="0"/>
          <w:marTop w:val="0"/>
          <w:marBottom w:val="0"/>
          <w:divBdr>
            <w:top w:val="none" w:sz="0" w:space="0" w:color="auto"/>
            <w:left w:val="none" w:sz="0" w:space="0" w:color="auto"/>
            <w:bottom w:val="none" w:sz="0" w:space="0" w:color="auto"/>
            <w:right w:val="none" w:sz="0" w:space="0" w:color="auto"/>
          </w:divBdr>
        </w:div>
        <w:div w:id="926694328">
          <w:marLeft w:val="0"/>
          <w:marRight w:val="0"/>
          <w:marTop w:val="0"/>
          <w:marBottom w:val="0"/>
          <w:divBdr>
            <w:top w:val="none" w:sz="0" w:space="0" w:color="auto"/>
            <w:left w:val="none" w:sz="0" w:space="0" w:color="auto"/>
            <w:bottom w:val="none" w:sz="0" w:space="0" w:color="auto"/>
            <w:right w:val="none" w:sz="0" w:space="0" w:color="auto"/>
          </w:divBdr>
        </w:div>
        <w:div w:id="698897800">
          <w:marLeft w:val="0"/>
          <w:marRight w:val="0"/>
          <w:marTop w:val="0"/>
          <w:marBottom w:val="0"/>
          <w:divBdr>
            <w:top w:val="none" w:sz="0" w:space="0" w:color="auto"/>
            <w:left w:val="none" w:sz="0" w:space="0" w:color="auto"/>
            <w:bottom w:val="none" w:sz="0" w:space="0" w:color="auto"/>
            <w:right w:val="none" w:sz="0" w:space="0" w:color="auto"/>
          </w:divBdr>
        </w:div>
      </w:divsChild>
    </w:div>
    <w:div w:id="18801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6964</Words>
  <Characters>42902</Characters>
  <Application>Microsoft Office Word</Application>
  <DocSecurity>0</DocSecurity>
  <Lines>1300</Lines>
  <Paragraphs>702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DE CAROLIS</dc:creator>
  <cp:lastModifiedBy>alessandro.mariani</cp:lastModifiedBy>
  <cp:revision>6</cp:revision>
  <dcterms:created xsi:type="dcterms:W3CDTF">2026-02-25T09:40:00Z</dcterms:created>
  <dcterms:modified xsi:type="dcterms:W3CDTF">2026-02-25T10:04:00Z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2022-10-13T13:22:26Z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1aa9a350-c60c-487d-8415-8bbd8b01d5d8</vt:lpwstr>
  </property>
  <property fmtid="{D5CDD505-2E9C-101B-9397-08002B2CF9AE}" pid="8" name="MSIP_Label_5097a60d-5525-435b-8989-8eb48ac0c8cd_ContentBits">
    <vt:lpwstr>0</vt:lpwstr>
  </property>
</Properties>
</file>